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bookmarkStart w:id="0" w:name="_GoBack"/>
      <w:bookmarkEnd w:id="0"/>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800580">
      <w:pPr>
        <w:tabs>
          <w:tab w:val="left" w:pos="540"/>
          <w:tab w:val="left" w:pos="900"/>
        </w:tabs>
        <w:jc w:val="center"/>
        <w:rPr>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Tr="00E24BA9">
        <w:tc>
          <w:tcPr>
            <w:tcW w:w="10282" w:type="dxa"/>
          </w:tcPr>
          <w:tbl>
            <w:tblPr>
              <w:tblW w:w="10066" w:type="dxa"/>
              <w:tblLook w:val="00A0" w:firstRow="1" w:lastRow="0" w:firstColumn="1" w:lastColumn="0" w:noHBand="0" w:noVBand="0"/>
            </w:tblPr>
            <w:tblGrid>
              <w:gridCol w:w="10066"/>
            </w:tblGrid>
            <w:tr w:rsidR="006B4A0D" w:rsidRPr="00F011A8" w:rsidTr="00F523D7">
              <w:tc>
                <w:tcPr>
                  <w:tcW w:w="10066" w:type="dxa"/>
                </w:tcPr>
                <w:p w:rsidR="006B4A0D" w:rsidRPr="00F011A8" w:rsidRDefault="00235D60" w:rsidP="00F523D7">
                  <w:pPr>
                    <w:tabs>
                      <w:tab w:val="left" w:pos="540"/>
                      <w:tab w:val="left" w:pos="900"/>
                    </w:tabs>
                    <w:jc w:val="center"/>
                    <w:rPr>
                      <w:b/>
                    </w:rPr>
                  </w:pPr>
                  <w:r>
                    <w:rPr>
                      <w:b/>
                    </w:rPr>
                    <w:t>З</w:t>
                  </w:r>
                  <w:r w:rsidR="006B4A0D">
                    <w:rPr>
                      <w:b/>
                    </w:rPr>
                    <w:t>акупк</w:t>
                  </w:r>
                  <w:r>
                    <w:rPr>
                      <w:b/>
                    </w:rPr>
                    <w:t xml:space="preserve">а </w:t>
                  </w:r>
                  <w:r w:rsidR="006B4A0D">
                    <w:rPr>
                      <w:b/>
                    </w:rPr>
                    <w:t>у единственного поставщика</w:t>
                  </w:r>
                  <w:r w:rsidR="006B4A0D" w:rsidRPr="00F011A8">
                    <w:rPr>
                      <w:b/>
                    </w:rPr>
                    <w:t xml:space="preserve"> № </w:t>
                  </w:r>
                  <w:r w:rsidR="00533D84">
                    <w:rPr>
                      <w:b/>
                    </w:rPr>
                    <w:t>2</w:t>
                  </w:r>
                  <w:r w:rsidR="006B4A0D">
                    <w:rPr>
                      <w:b/>
                    </w:rPr>
                    <w:t>- ЕП</w:t>
                  </w:r>
                  <w:r w:rsidR="006B4A0D" w:rsidRPr="00F011A8">
                    <w:rPr>
                      <w:b/>
                    </w:rPr>
                    <w:t xml:space="preserve">/14 </w:t>
                  </w:r>
                  <w:r w:rsidR="006D2EA6">
                    <w:rPr>
                      <w:b/>
                    </w:rPr>
                    <w:t>медицинской пр</w:t>
                  </w:r>
                  <w:r w:rsidR="00DC54FC">
                    <w:rPr>
                      <w:b/>
                    </w:rPr>
                    <w:t>о</w:t>
                  </w:r>
                  <w:r w:rsidR="006D2EA6">
                    <w:rPr>
                      <w:b/>
                    </w:rPr>
                    <w:t>дукции</w:t>
                  </w:r>
                  <w:r w:rsidR="006B4A0D">
                    <w:rPr>
                      <w:b/>
                    </w:rPr>
                    <w:t xml:space="preserve">  </w:t>
                  </w:r>
                </w:p>
                <w:p w:rsidR="006B4A0D" w:rsidRDefault="006B4A0D" w:rsidP="00F523D7">
                  <w:pPr>
                    <w:tabs>
                      <w:tab w:val="left" w:pos="540"/>
                      <w:tab w:val="left" w:pos="900"/>
                    </w:tabs>
                    <w:jc w:val="center"/>
                    <w:rPr>
                      <w:b/>
                    </w:rPr>
                  </w:pPr>
                </w:p>
                <w:p w:rsidR="00E24BA9" w:rsidRDefault="00E24BA9" w:rsidP="00F523D7">
                  <w:pPr>
                    <w:tabs>
                      <w:tab w:val="left" w:pos="540"/>
                      <w:tab w:val="left" w:pos="900"/>
                    </w:tabs>
                    <w:jc w:val="center"/>
                    <w:rPr>
                      <w:b/>
                    </w:rPr>
                  </w:pPr>
                  <w:r>
                    <w:rPr>
                      <w:b/>
                    </w:rPr>
                    <w:t>на основании пп.1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w:t>
                  </w:r>
                  <w:r w:rsidR="0097472C">
                    <w:rPr>
                      <w:b/>
                    </w:rPr>
                    <w:t>, утвержденного министерством здравоохранения Иркутской области от 05.03.2014 г.,</w:t>
                  </w:r>
                </w:p>
                <w:p w:rsidR="00E24BA9" w:rsidRDefault="00E24BA9" w:rsidP="00F523D7">
                  <w:pPr>
                    <w:tabs>
                      <w:tab w:val="left" w:pos="540"/>
                      <w:tab w:val="left" w:pos="900"/>
                    </w:tabs>
                    <w:jc w:val="center"/>
                    <w:rPr>
                      <w:b/>
                    </w:rPr>
                  </w:pPr>
                  <w:r>
                    <w:rPr>
                      <w:b/>
                    </w:rPr>
                    <w:t xml:space="preserve">ввиду возникновения потребности вследствие необходимости </w:t>
                  </w:r>
                </w:p>
                <w:p w:rsidR="00E24BA9" w:rsidRDefault="00E24BA9" w:rsidP="00F523D7">
                  <w:pPr>
                    <w:tabs>
                      <w:tab w:val="left" w:pos="540"/>
                      <w:tab w:val="left" w:pos="900"/>
                    </w:tabs>
                    <w:jc w:val="center"/>
                    <w:rPr>
                      <w:b/>
                    </w:rPr>
                  </w:pPr>
                  <w:r>
                    <w:rPr>
                      <w:b/>
                    </w:rPr>
                    <w:t xml:space="preserve">срочного медицинского вмешательства </w:t>
                  </w:r>
                </w:p>
                <w:p w:rsidR="00E32C8A" w:rsidRPr="00F011A8" w:rsidRDefault="00E32C8A" w:rsidP="00F523D7">
                  <w:pPr>
                    <w:tabs>
                      <w:tab w:val="left" w:pos="540"/>
                      <w:tab w:val="left" w:pos="900"/>
                    </w:tabs>
                    <w:jc w:val="center"/>
                    <w:rPr>
                      <w:b/>
                    </w:rPr>
                  </w:pPr>
                  <w:r>
                    <w:rPr>
                      <w:b/>
                    </w:rPr>
                    <w:t xml:space="preserve"> </w:t>
                  </w:r>
                </w:p>
              </w:tc>
            </w:tr>
          </w:tbl>
          <w:p w:rsidR="00800580" w:rsidRDefault="00800580" w:rsidP="008A7CE3">
            <w:pPr>
              <w:tabs>
                <w:tab w:val="left" w:pos="540"/>
                <w:tab w:val="left" w:pos="900"/>
              </w:tabs>
              <w:jc w:val="both"/>
              <w:rPr>
                <w:b/>
              </w:rPr>
            </w:pPr>
          </w:p>
        </w:tc>
      </w:tr>
    </w:tbl>
    <w:p w:rsidR="00EE482A" w:rsidRDefault="00800580" w:rsidP="0097472C">
      <w:pPr>
        <w:tabs>
          <w:tab w:val="left" w:pos="-567"/>
        </w:tabs>
        <w:ind w:left="-567" w:firstLine="567"/>
        <w:jc w:val="both"/>
      </w:pPr>
      <w:r w:rsidRPr="00661D6E">
        <w:rPr>
          <w:b/>
        </w:rPr>
        <w:t>1. 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
    <w:p w:rsidR="00800580" w:rsidRDefault="00800580" w:rsidP="00661D6E">
      <w:pPr>
        <w:tabs>
          <w:tab w:val="left" w:pos="900"/>
        </w:tabs>
        <w:ind w:left="-567" w:firstLine="567"/>
        <w:jc w:val="both"/>
      </w:pPr>
    </w:p>
    <w:tbl>
      <w:tblPr>
        <w:tblW w:w="99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19"/>
        <w:gridCol w:w="4394"/>
        <w:gridCol w:w="850"/>
        <w:gridCol w:w="1035"/>
      </w:tblGrid>
      <w:tr w:rsidR="00800580" w:rsidRPr="004A378B" w:rsidTr="006D2EA6">
        <w:trPr>
          <w:trHeight w:val="235"/>
        </w:trPr>
        <w:tc>
          <w:tcPr>
            <w:tcW w:w="540" w:type="dxa"/>
            <w:shd w:val="clear" w:color="auto" w:fill="auto"/>
            <w:noWrap/>
          </w:tcPr>
          <w:p w:rsidR="00800580" w:rsidRPr="004A378B" w:rsidRDefault="00800580" w:rsidP="008A7CE3">
            <w:pPr>
              <w:jc w:val="center"/>
            </w:pPr>
            <w:r w:rsidRPr="004A378B">
              <w:t>№</w:t>
            </w:r>
          </w:p>
        </w:tc>
        <w:tc>
          <w:tcPr>
            <w:tcW w:w="3119" w:type="dxa"/>
          </w:tcPr>
          <w:p w:rsidR="00800580" w:rsidRPr="004A378B" w:rsidRDefault="00800580" w:rsidP="008A7CE3">
            <w:pPr>
              <w:jc w:val="center"/>
            </w:pPr>
            <w:r w:rsidRPr="004A378B">
              <w:t>Наименование товара</w:t>
            </w:r>
          </w:p>
        </w:tc>
        <w:tc>
          <w:tcPr>
            <w:tcW w:w="4394" w:type="dxa"/>
            <w:shd w:val="clear" w:color="auto" w:fill="auto"/>
            <w:noWrap/>
          </w:tcPr>
          <w:p w:rsidR="00800580" w:rsidRPr="004A378B" w:rsidRDefault="00800580" w:rsidP="008A7CE3">
            <w:pPr>
              <w:jc w:val="center"/>
            </w:pPr>
            <w:r w:rsidRPr="004A378B">
              <w:t>Характеристика товара</w:t>
            </w:r>
          </w:p>
        </w:tc>
        <w:tc>
          <w:tcPr>
            <w:tcW w:w="850" w:type="dxa"/>
            <w:shd w:val="clear" w:color="auto" w:fill="auto"/>
            <w:noWrap/>
          </w:tcPr>
          <w:p w:rsidR="00800580" w:rsidRPr="004A378B" w:rsidRDefault="00800580" w:rsidP="008A7CE3">
            <w:pPr>
              <w:jc w:val="center"/>
            </w:pPr>
            <w:r w:rsidRPr="004A378B">
              <w:t>Единица измере</w:t>
            </w:r>
          </w:p>
          <w:p w:rsidR="00800580" w:rsidRPr="004A378B" w:rsidRDefault="00800580" w:rsidP="008A7CE3">
            <w:pPr>
              <w:jc w:val="center"/>
            </w:pPr>
            <w:r w:rsidRPr="004A378B">
              <w:t>ния</w:t>
            </w:r>
          </w:p>
        </w:tc>
        <w:tc>
          <w:tcPr>
            <w:tcW w:w="1035" w:type="dxa"/>
            <w:shd w:val="clear" w:color="auto" w:fill="auto"/>
            <w:noWrap/>
          </w:tcPr>
          <w:p w:rsidR="00800580" w:rsidRPr="004A378B" w:rsidRDefault="00800580" w:rsidP="008A7CE3">
            <w:pPr>
              <w:jc w:val="center"/>
            </w:pPr>
            <w:r w:rsidRPr="004A378B">
              <w:t>Количество</w:t>
            </w:r>
          </w:p>
        </w:tc>
      </w:tr>
      <w:tr w:rsidR="00800580" w:rsidTr="006D2EA6">
        <w:trPr>
          <w:trHeight w:val="320"/>
        </w:trPr>
        <w:tc>
          <w:tcPr>
            <w:tcW w:w="540" w:type="dxa"/>
            <w:shd w:val="clear" w:color="auto" w:fill="auto"/>
            <w:noWrap/>
          </w:tcPr>
          <w:p w:rsidR="00800580" w:rsidRPr="004A378B" w:rsidRDefault="00800580" w:rsidP="008A7CE3">
            <w:r>
              <w:t>1</w:t>
            </w:r>
          </w:p>
        </w:tc>
        <w:tc>
          <w:tcPr>
            <w:tcW w:w="3119" w:type="dxa"/>
          </w:tcPr>
          <w:p w:rsidR="006D2EA6" w:rsidRPr="006D2EA6" w:rsidRDefault="006D2EA6" w:rsidP="008A7CE3">
            <w:pPr>
              <w:rPr>
                <w:sz w:val="22"/>
                <w:szCs w:val="22"/>
              </w:rPr>
            </w:pPr>
            <w:r w:rsidRPr="006D2EA6">
              <w:rPr>
                <w:sz w:val="22"/>
                <w:szCs w:val="22"/>
              </w:rPr>
              <w:t xml:space="preserve">Окклюдер </w:t>
            </w:r>
            <w:r w:rsidRPr="006D2EA6">
              <w:rPr>
                <w:color w:val="000000"/>
                <w:sz w:val="22"/>
                <w:szCs w:val="22"/>
                <w:lang w:val="en-US"/>
              </w:rPr>
              <w:t>Figulla</w:t>
            </w:r>
            <w:r w:rsidRPr="006D2EA6">
              <w:rPr>
                <w:color w:val="000000"/>
                <w:sz w:val="22"/>
                <w:szCs w:val="22"/>
              </w:rPr>
              <w:t xml:space="preserve"> </w:t>
            </w:r>
            <w:r w:rsidRPr="006D2EA6">
              <w:rPr>
                <w:color w:val="000000"/>
                <w:sz w:val="22"/>
                <w:szCs w:val="22"/>
                <w:lang w:val="en-US"/>
              </w:rPr>
              <w:t>Flex</w:t>
            </w:r>
            <w:r w:rsidRPr="006D2EA6">
              <w:rPr>
                <w:color w:val="000000"/>
                <w:sz w:val="22"/>
                <w:szCs w:val="22"/>
              </w:rPr>
              <w:t xml:space="preserve"> </w:t>
            </w:r>
            <w:r w:rsidRPr="006D2EA6">
              <w:rPr>
                <w:color w:val="000000"/>
                <w:sz w:val="22"/>
                <w:szCs w:val="22"/>
                <w:lang w:val="en-US"/>
              </w:rPr>
              <w:t>II</w:t>
            </w:r>
            <w:r w:rsidRPr="006D2EA6">
              <w:rPr>
                <w:color w:val="000000"/>
                <w:sz w:val="22"/>
                <w:szCs w:val="22"/>
              </w:rPr>
              <w:t xml:space="preserve"> </w:t>
            </w:r>
            <w:r w:rsidRPr="006D2EA6">
              <w:rPr>
                <w:color w:val="000000"/>
                <w:sz w:val="22"/>
                <w:szCs w:val="22"/>
                <w:lang w:val="en-US"/>
              </w:rPr>
              <w:t>ASD</w:t>
            </w:r>
            <w:r w:rsidRPr="006D2EA6">
              <w:rPr>
                <w:color w:val="000000"/>
                <w:sz w:val="22"/>
                <w:szCs w:val="22"/>
              </w:rPr>
              <w:t xml:space="preserve"> с толкателем в наборе </w:t>
            </w:r>
          </w:p>
        </w:tc>
        <w:tc>
          <w:tcPr>
            <w:tcW w:w="4394" w:type="dxa"/>
            <w:shd w:val="clear" w:color="auto" w:fill="auto"/>
            <w:noWrap/>
          </w:tcPr>
          <w:p w:rsidR="006D2EA6" w:rsidRPr="006D2EA6" w:rsidRDefault="006D2EA6" w:rsidP="006D2EA6">
            <w:pPr>
              <w:pStyle w:val="31"/>
              <w:jc w:val="both"/>
              <w:rPr>
                <w:sz w:val="22"/>
                <w:szCs w:val="22"/>
              </w:rPr>
            </w:pPr>
            <w:r w:rsidRPr="006D2EA6">
              <w:rPr>
                <w:sz w:val="22"/>
                <w:szCs w:val="22"/>
              </w:rPr>
              <w:t>Устройство в составе:</w:t>
            </w:r>
            <w:r>
              <w:rPr>
                <w:sz w:val="22"/>
                <w:szCs w:val="22"/>
              </w:rPr>
              <w:t xml:space="preserve"> </w:t>
            </w:r>
            <w:r w:rsidRPr="006D2EA6">
              <w:rPr>
                <w:sz w:val="22"/>
                <w:szCs w:val="22"/>
              </w:rPr>
              <w:t>Окклюдер, диаметр 16,</w:t>
            </w:r>
            <w:r>
              <w:rPr>
                <w:sz w:val="22"/>
                <w:szCs w:val="22"/>
              </w:rPr>
              <w:t>5</w:t>
            </w:r>
          </w:p>
          <w:p w:rsidR="00800580" w:rsidRPr="006D2EA6" w:rsidRDefault="006D2EA6" w:rsidP="006D2EA6">
            <w:pPr>
              <w:pStyle w:val="31"/>
              <w:jc w:val="both"/>
              <w:rPr>
                <w:sz w:val="22"/>
                <w:szCs w:val="22"/>
                <w:lang w:val="en-US"/>
              </w:rPr>
            </w:pPr>
            <w:r w:rsidRPr="006D2EA6">
              <w:rPr>
                <w:sz w:val="22"/>
                <w:szCs w:val="22"/>
              </w:rPr>
              <w:t>Система доставки</w:t>
            </w:r>
            <w:r>
              <w:rPr>
                <w:sz w:val="22"/>
                <w:szCs w:val="22"/>
              </w:rPr>
              <w:t xml:space="preserve"> </w:t>
            </w:r>
            <w:r>
              <w:rPr>
                <w:sz w:val="22"/>
                <w:szCs w:val="22"/>
                <w:lang w:val="en-US"/>
              </w:rPr>
              <w:t>9 F</w:t>
            </w:r>
          </w:p>
        </w:tc>
        <w:tc>
          <w:tcPr>
            <w:tcW w:w="850" w:type="dxa"/>
            <w:shd w:val="clear" w:color="auto" w:fill="auto"/>
            <w:noWrap/>
          </w:tcPr>
          <w:p w:rsidR="00800580" w:rsidRPr="004A378B" w:rsidRDefault="006D2EA6" w:rsidP="008A7CE3">
            <w:pPr>
              <w:jc w:val="center"/>
            </w:pPr>
            <w:r>
              <w:t>комплект</w:t>
            </w:r>
          </w:p>
        </w:tc>
        <w:tc>
          <w:tcPr>
            <w:tcW w:w="1035" w:type="dxa"/>
            <w:shd w:val="clear" w:color="auto" w:fill="auto"/>
            <w:noWrap/>
          </w:tcPr>
          <w:p w:rsidR="00800580" w:rsidRDefault="006D2EA6" w:rsidP="008A7CE3">
            <w:pPr>
              <w:jc w:val="center"/>
            </w:pPr>
            <w:r>
              <w:t>1</w:t>
            </w:r>
          </w:p>
        </w:tc>
      </w:tr>
      <w:tr w:rsidR="006D2EA6" w:rsidTr="006D2EA6">
        <w:trPr>
          <w:trHeight w:val="426"/>
        </w:trPr>
        <w:tc>
          <w:tcPr>
            <w:tcW w:w="540" w:type="dxa"/>
            <w:shd w:val="clear" w:color="auto" w:fill="auto"/>
            <w:noWrap/>
          </w:tcPr>
          <w:p w:rsidR="006D2EA6" w:rsidRDefault="006D2EA6" w:rsidP="008A7CE3">
            <w:r>
              <w:t>2</w:t>
            </w:r>
          </w:p>
        </w:tc>
        <w:tc>
          <w:tcPr>
            <w:tcW w:w="3119" w:type="dxa"/>
          </w:tcPr>
          <w:p w:rsidR="006D2EA6" w:rsidRPr="006D2EA6" w:rsidRDefault="006D2EA6" w:rsidP="008A7CE3">
            <w:pPr>
              <w:rPr>
                <w:sz w:val="22"/>
                <w:szCs w:val="22"/>
                <w:lang w:val="en-US"/>
              </w:rPr>
            </w:pPr>
            <w:r>
              <w:rPr>
                <w:sz w:val="22"/>
                <w:szCs w:val="22"/>
              </w:rPr>
              <w:t xml:space="preserve">Измерительный баллон </w:t>
            </w:r>
            <w:r>
              <w:rPr>
                <w:sz w:val="22"/>
                <w:szCs w:val="22"/>
                <w:lang w:val="en-US"/>
              </w:rPr>
              <w:t>Amplatzer Sizing Ballon II</w:t>
            </w:r>
          </w:p>
          <w:p w:rsidR="006D2EA6" w:rsidRDefault="006D2EA6" w:rsidP="008A7CE3">
            <w:pPr>
              <w:rPr>
                <w:sz w:val="22"/>
                <w:szCs w:val="22"/>
              </w:rPr>
            </w:pPr>
          </w:p>
        </w:tc>
        <w:tc>
          <w:tcPr>
            <w:tcW w:w="4394" w:type="dxa"/>
            <w:shd w:val="clear" w:color="auto" w:fill="auto"/>
            <w:noWrap/>
          </w:tcPr>
          <w:p w:rsidR="006D2EA6" w:rsidRPr="00E32C8A" w:rsidRDefault="006D2EA6" w:rsidP="00800580">
            <w:pPr>
              <w:pStyle w:val="31"/>
              <w:jc w:val="both"/>
              <w:rPr>
                <w:sz w:val="22"/>
                <w:szCs w:val="22"/>
              </w:rPr>
            </w:pPr>
            <w:r>
              <w:rPr>
                <w:sz w:val="22"/>
                <w:szCs w:val="22"/>
              </w:rPr>
              <w:t>Измерительный баллон, размер 24</w:t>
            </w:r>
          </w:p>
        </w:tc>
        <w:tc>
          <w:tcPr>
            <w:tcW w:w="850" w:type="dxa"/>
            <w:shd w:val="clear" w:color="auto" w:fill="auto"/>
            <w:noWrap/>
          </w:tcPr>
          <w:p w:rsidR="006D2EA6" w:rsidRPr="004A378B" w:rsidRDefault="006D2EA6" w:rsidP="008A7CE3">
            <w:pPr>
              <w:jc w:val="center"/>
            </w:pPr>
            <w:r>
              <w:t>Шт.</w:t>
            </w:r>
          </w:p>
        </w:tc>
        <w:tc>
          <w:tcPr>
            <w:tcW w:w="1035" w:type="dxa"/>
            <w:shd w:val="clear" w:color="auto" w:fill="auto"/>
            <w:noWrap/>
          </w:tcPr>
          <w:p w:rsidR="006D2EA6" w:rsidRDefault="006D2EA6" w:rsidP="008A7CE3">
            <w:pPr>
              <w:jc w:val="center"/>
            </w:pPr>
            <w:r>
              <w:t xml:space="preserve">1 </w:t>
            </w:r>
          </w:p>
        </w:tc>
      </w:tr>
    </w:tbl>
    <w:p w:rsidR="00A527EC" w:rsidRDefault="004B328C" w:rsidP="0097472C">
      <w:pPr>
        <w:ind w:left="-567" w:firstLine="426"/>
        <w:jc w:val="both"/>
        <w:rPr>
          <w:bCs/>
          <w:color w:val="000000"/>
        </w:rPr>
      </w:pPr>
      <w:r w:rsidRPr="00453756">
        <w:rPr>
          <w:color w:val="000000"/>
        </w:rPr>
        <w:t>Предлагаемый товар зарегистрирован и разрешен к применению на территории Российской Федерации. Кач</w:t>
      </w:r>
      <w:r w:rsidR="00E32C8A">
        <w:rPr>
          <w:bCs/>
          <w:color w:val="000000"/>
        </w:rPr>
        <w:t xml:space="preserve">ество товара </w:t>
      </w:r>
      <w:r w:rsidRPr="00453756">
        <w:rPr>
          <w:bCs/>
          <w:color w:val="000000"/>
        </w:rPr>
        <w:t>соответств</w:t>
      </w:r>
      <w:r w:rsidR="00E32C8A">
        <w:rPr>
          <w:bCs/>
          <w:color w:val="000000"/>
        </w:rPr>
        <w:t>ует</w:t>
      </w:r>
      <w:r w:rsidRPr="00453756">
        <w:rPr>
          <w:bCs/>
          <w:color w:val="000000"/>
        </w:rPr>
        <w:t xml:space="preserve"> государственным стандартам Российской Федерации и подтвержда</w:t>
      </w:r>
      <w:r w:rsidR="00E32C8A">
        <w:rPr>
          <w:bCs/>
          <w:color w:val="000000"/>
        </w:rPr>
        <w:t>ется</w:t>
      </w:r>
      <w:r w:rsidRPr="00453756">
        <w:rPr>
          <w:bCs/>
          <w:color w:val="000000"/>
        </w:rPr>
        <w:t xml:space="preserve">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w:t>
      </w:r>
    </w:p>
    <w:p w:rsidR="00EE482A" w:rsidRPr="00E24BA9" w:rsidRDefault="00661D6E" w:rsidP="0097472C">
      <w:pPr>
        <w:pStyle w:val="a4"/>
        <w:numPr>
          <w:ilvl w:val="0"/>
          <w:numId w:val="11"/>
        </w:numPr>
        <w:tabs>
          <w:tab w:val="left" w:pos="-567"/>
        </w:tabs>
        <w:ind w:left="-567" w:firstLine="567"/>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E24BA9">
        <w:rPr>
          <w:b/>
        </w:rPr>
        <w:t xml:space="preserve">; </w:t>
      </w:r>
      <w:r w:rsidR="00E24BA9" w:rsidRPr="003518B4">
        <w:rPr>
          <w:b/>
        </w:rPr>
        <w:t>требования к участникам закупки и перечень документов, представляемых участниками</w:t>
      </w:r>
      <w:r w:rsidR="00E24BA9" w:rsidRPr="005F03AE">
        <w:rPr>
          <w:b/>
        </w:rPr>
        <w:t xml:space="preserve"> закупки для </w:t>
      </w:r>
      <w:r w:rsidR="00E24BA9" w:rsidRPr="00C32176">
        <w:rPr>
          <w:b/>
        </w:rPr>
        <w:t>подтверждения их соответствия</w:t>
      </w:r>
      <w:r w:rsidR="00E24BA9">
        <w:rPr>
          <w:b/>
        </w:rPr>
        <w:t xml:space="preserve"> установленным требованиям; </w:t>
      </w:r>
      <w:r w:rsidR="00E24BA9" w:rsidRPr="00E24BA9">
        <w:rPr>
          <w:b/>
        </w:rPr>
        <w:t>место и дата рассмотрения предложений (заявок) участников закупки и подведения итогов закупки</w:t>
      </w:r>
      <w:r w:rsidR="00C61D92">
        <w:rPr>
          <w:b/>
        </w:rPr>
        <w:t xml:space="preserve">; </w:t>
      </w:r>
      <w:r w:rsidR="00C61D92" w:rsidRPr="005858B8">
        <w:rPr>
          <w:b/>
        </w:rPr>
        <w:t>порядок оценки и сопоставления заявок на участие в закупке</w:t>
      </w:r>
    </w:p>
    <w:p w:rsidR="00BD6E47" w:rsidRPr="0022662B" w:rsidRDefault="0022662B" w:rsidP="0097472C">
      <w:pPr>
        <w:tabs>
          <w:tab w:val="left" w:pos="-567"/>
          <w:tab w:val="left" w:pos="540"/>
        </w:tabs>
        <w:ind w:left="-567" w:firstLine="567"/>
        <w:jc w:val="both"/>
      </w:pPr>
      <w:r w:rsidRPr="0022662B">
        <w:t xml:space="preserve"> предложения участников закупки не рассматриваются, итоги закупки не подводятся</w:t>
      </w:r>
      <w:r>
        <w:t xml:space="preserve">. </w:t>
      </w:r>
    </w:p>
    <w:p w:rsidR="00EE482A" w:rsidRDefault="0022662B" w:rsidP="00E211AC">
      <w:pPr>
        <w:widowControl w:val="0"/>
        <w:tabs>
          <w:tab w:val="left" w:pos="-567"/>
          <w:tab w:val="left" w:pos="1134"/>
        </w:tabs>
        <w:suppressAutoHyphens/>
        <w:autoSpaceDE w:val="0"/>
        <w:autoSpaceDN w:val="0"/>
        <w:adjustRightInd w:val="0"/>
        <w:ind w:left="-567" w:firstLine="567"/>
        <w:jc w:val="both"/>
        <w:rPr>
          <w:b/>
        </w:rPr>
      </w:pPr>
      <w:r>
        <w:rPr>
          <w:bCs/>
          <w:color w:val="000000"/>
        </w:rPr>
        <w:t xml:space="preserve"> </w:t>
      </w:r>
      <w:r w:rsidR="00EE482A" w:rsidRPr="005F03AE">
        <w:rPr>
          <w:b/>
        </w:rPr>
        <w:t>место, условия и сроки (периоды) поставки товара, вып</w:t>
      </w:r>
      <w:r w:rsidR="005F03AE">
        <w:rPr>
          <w:b/>
        </w:rPr>
        <w:t>олнения работы, оказания услуги:</w:t>
      </w:r>
    </w:p>
    <w:p w:rsidR="00E50D4F" w:rsidRDefault="00E50D4F" w:rsidP="0097472C">
      <w:pPr>
        <w:pStyle w:val="a5"/>
        <w:tabs>
          <w:tab w:val="left" w:pos="-567"/>
        </w:tabs>
        <w:ind w:left="-567" w:firstLine="567"/>
        <w:jc w:val="both"/>
      </w:pPr>
      <w:r w:rsidRPr="00C61D92">
        <w:t xml:space="preserve">Поставка товара </w:t>
      </w:r>
      <w:r w:rsidR="0097472C" w:rsidRPr="00C61D92">
        <w:t xml:space="preserve">осуществляется </w:t>
      </w:r>
      <w:r w:rsidRPr="00C61D92">
        <w:t>по адресу город Иркутск, микрорайон Юбилейный, 100</w:t>
      </w:r>
      <w:r w:rsidR="0097472C" w:rsidRPr="00C61D92">
        <w:t>, в течение 5 календарных дней с момента заключения договора.</w:t>
      </w:r>
      <w:r>
        <w:t xml:space="preserve"> </w:t>
      </w:r>
      <w:r w:rsidR="0097472C">
        <w:t xml:space="preserve"> </w:t>
      </w:r>
    </w:p>
    <w:p w:rsidR="00E50D4F" w:rsidRDefault="00E50D4F" w:rsidP="0097472C">
      <w:pPr>
        <w:pStyle w:val="a5"/>
        <w:tabs>
          <w:tab w:val="left" w:pos="-567"/>
        </w:tabs>
        <w:ind w:left="-567" w:firstLine="567"/>
        <w:jc w:val="both"/>
      </w:pPr>
      <w:r>
        <w:t xml:space="preserve">Поставка и отгрузка товара осуществляется транспортом и силами </w:t>
      </w:r>
      <w:r w:rsidR="004F1CB8">
        <w:t>п</w:t>
      </w:r>
      <w:r>
        <w:t>оставщик</w:t>
      </w:r>
      <w:r w:rsidR="0097472C">
        <w:t xml:space="preserve">а до местонахождения Заказчика. </w:t>
      </w: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5F03AE" w:rsidRDefault="00EE482A" w:rsidP="0097472C">
      <w:pPr>
        <w:pStyle w:val="a4"/>
        <w:numPr>
          <w:ilvl w:val="0"/>
          <w:numId w:val="11"/>
        </w:numPr>
        <w:tabs>
          <w:tab w:val="left" w:pos="-567"/>
        </w:tabs>
        <w:ind w:left="-567" w:firstLine="567"/>
        <w:jc w:val="both"/>
        <w:rPr>
          <w:b/>
        </w:rPr>
      </w:pPr>
      <w:r w:rsidRPr="005F03AE">
        <w:rPr>
          <w:b/>
        </w:rPr>
        <w:t>сведения о начально</w:t>
      </w:r>
      <w:r w:rsidR="005F03AE">
        <w:rPr>
          <w:b/>
        </w:rPr>
        <w:t>й (максимальной) цене договора:</w:t>
      </w:r>
    </w:p>
    <w:p w:rsidR="004F1CB8" w:rsidRDefault="0022662B" w:rsidP="0097472C">
      <w:pPr>
        <w:tabs>
          <w:tab w:val="left" w:pos="-567"/>
        </w:tabs>
        <w:ind w:left="-567" w:firstLine="567"/>
        <w:jc w:val="both"/>
      </w:pPr>
      <w:r>
        <w:t>Н</w:t>
      </w:r>
      <w:r w:rsidR="007962D1" w:rsidRPr="003172B1">
        <w:t xml:space="preserve">ачальная (максимальная) цена договора устанавливается в размере </w:t>
      </w:r>
      <w:r w:rsidR="00A173F0">
        <w:t>164</w:t>
      </w:r>
      <w:r w:rsidR="00443E3A">
        <w:t> </w:t>
      </w:r>
      <w:r w:rsidR="00A173F0">
        <w:t>824</w:t>
      </w:r>
      <w:r w:rsidR="00443E3A">
        <w:t xml:space="preserve"> </w:t>
      </w:r>
      <w:r w:rsidR="003172B1">
        <w:t>(</w:t>
      </w:r>
      <w:r w:rsidR="00A173F0">
        <w:t>Сто шестьдесят четыре тысячи восемьсот двадцать четыре</w:t>
      </w:r>
      <w:r w:rsidR="003172B1">
        <w:t xml:space="preserve">) </w:t>
      </w:r>
      <w:r w:rsidR="00A173F0">
        <w:t>рубля.</w:t>
      </w:r>
    </w:p>
    <w:p w:rsidR="004F1CB8" w:rsidRPr="004F1CB8" w:rsidRDefault="00EE482A" w:rsidP="0097472C">
      <w:pPr>
        <w:pStyle w:val="a4"/>
        <w:numPr>
          <w:ilvl w:val="0"/>
          <w:numId w:val="11"/>
        </w:numPr>
        <w:tabs>
          <w:tab w:val="left" w:pos="-567"/>
        </w:tabs>
        <w:ind w:left="-567" w:firstLine="567"/>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97472C">
      <w:pPr>
        <w:pStyle w:val="a4"/>
        <w:tabs>
          <w:tab w:val="left" w:pos="-567"/>
        </w:tabs>
        <w:ind w:left="-567" w:firstLine="567"/>
        <w:jc w:val="both"/>
      </w:pPr>
      <w:r>
        <w:lastRenderedPageBreak/>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sidR="0097472C">
        <w:rPr>
          <w:color w:val="000000"/>
        </w:rPr>
        <w:t>банковских</w:t>
      </w:r>
      <w:r w:rsidRPr="004F1CB8">
        <w:rPr>
          <w:color w:val="3366FF"/>
        </w:rPr>
        <w:t xml:space="preserve"> </w:t>
      </w:r>
      <w:r w:rsidRPr="004F1CB8">
        <w:rPr>
          <w:color w:val="000000"/>
        </w:rPr>
        <w:t>дней</w:t>
      </w:r>
      <w:r w:rsidR="008A7F21">
        <w:t>.</w:t>
      </w:r>
      <w:r>
        <w:t xml:space="preserve"> </w:t>
      </w:r>
    </w:p>
    <w:p w:rsidR="00EE482A" w:rsidRDefault="00EE482A" w:rsidP="0097472C">
      <w:pPr>
        <w:pStyle w:val="a4"/>
        <w:numPr>
          <w:ilvl w:val="0"/>
          <w:numId w:val="11"/>
        </w:numPr>
        <w:tabs>
          <w:tab w:val="left" w:pos="-567"/>
        </w:tabs>
        <w:ind w:left="-567" w:firstLine="567"/>
        <w:jc w:val="both"/>
        <w:rPr>
          <w:b/>
        </w:rPr>
      </w:pPr>
      <w:r w:rsidRPr="005F03AE">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97472C">
      <w:pPr>
        <w:pStyle w:val="a4"/>
        <w:tabs>
          <w:tab w:val="left" w:pos="-567"/>
        </w:tabs>
        <w:ind w:left="-567" w:firstLine="567"/>
        <w:jc w:val="both"/>
        <w:rPr>
          <w:b/>
        </w:rPr>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Default="00EE482A" w:rsidP="0097472C">
      <w:pPr>
        <w:pStyle w:val="a4"/>
        <w:numPr>
          <w:ilvl w:val="0"/>
          <w:numId w:val="11"/>
        </w:numPr>
        <w:tabs>
          <w:tab w:val="left" w:pos="-567"/>
        </w:tabs>
        <w:ind w:left="-567" w:firstLine="567"/>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E24BA9" w:rsidP="0097472C">
      <w:pPr>
        <w:pStyle w:val="a4"/>
        <w:tabs>
          <w:tab w:val="left" w:pos="-567"/>
        </w:tabs>
        <w:ind w:left="-567" w:firstLine="567"/>
      </w:pPr>
      <w:r>
        <w:t>не п</w:t>
      </w:r>
      <w:r w:rsidR="00150E98" w:rsidRPr="00150E98">
        <w:t>редусмотрено.</w:t>
      </w:r>
    </w:p>
    <w:p w:rsidR="00EE482A" w:rsidRDefault="00EE482A" w:rsidP="0097472C">
      <w:pPr>
        <w:pStyle w:val="a4"/>
        <w:numPr>
          <w:ilvl w:val="0"/>
          <w:numId w:val="11"/>
        </w:numPr>
        <w:tabs>
          <w:tab w:val="left" w:pos="-567"/>
        </w:tabs>
        <w:ind w:left="-567" w:firstLine="567"/>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97472C">
      <w:pPr>
        <w:pStyle w:val="a4"/>
        <w:tabs>
          <w:tab w:val="left" w:pos="-567"/>
        </w:tabs>
        <w:ind w:left="-567" w:firstLine="567"/>
      </w:pPr>
      <w:r w:rsidRPr="005858B8">
        <w:t>не предусмотрено</w:t>
      </w:r>
    </w:p>
    <w:p w:rsidR="002F25FC" w:rsidRDefault="002F25FC"/>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3762F3" w:rsidRDefault="003762F3"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1E05A7">
      <w:pPr>
        <w:jc w:val="center"/>
        <w:rPr>
          <w:b/>
          <w:sz w:val="22"/>
          <w:szCs w:val="22"/>
        </w:rPr>
      </w:pPr>
    </w:p>
    <w:p w:rsidR="001E05A7" w:rsidRDefault="001E05A7" w:rsidP="001E05A7">
      <w:pPr>
        <w:jc w:val="center"/>
        <w:rPr>
          <w:b/>
          <w:color w:val="000000"/>
          <w:sz w:val="22"/>
          <w:szCs w:val="22"/>
        </w:rPr>
      </w:pPr>
      <w:r>
        <w:rPr>
          <w:b/>
          <w:sz w:val="22"/>
          <w:szCs w:val="22"/>
        </w:rPr>
        <w:t>Договор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3762F3">
        <w:rPr>
          <w:b/>
          <w:sz w:val="22"/>
          <w:szCs w:val="22"/>
        </w:rPr>
        <w:t>медицинской продукции</w:t>
      </w:r>
    </w:p>
    <w:p w:rsidR="001E05A7" w:rsidRDefault="001E05A7" w:rsidP="001E05A7">
      <w:pPr>
        <w:jc w:val="center"/>
        <w:rPr>
          <w:bCs/>
          <w:i/>
          <w:color w:val="000000"/>
          <w:sz w:val="22"/>
          <w:szCs w:val="22"/>
        </w:rPr>
      </w:pPr>
    </w:p>
    <w:p w:rsidR="001E05A7" w:rsidRDefault="001E05A7" w:rsidP="001E05A7">
      <w:pPr>
        <w:autoSpaceDE w:val="0"/>
        <w:rPr>
          <w:color w:val="000000"/>
          <w:sz w:val="22"/>
          <w:szCs w:val="22"/>
        </w:rPr>
      </w:pPr>
      <w:r>
        <w:rPr>
          <w:color w:val="000000"/>
          <w:sz w:val="22"/>
          <w:szCs w:val="22"/>
        </w:rPr>
        <w:t>г. Иркутск                                                                                                            "__"__________ 201__ г.</w:t>
      </w:r>
    </w:p>
    <w:p w:rsidR="001E05A7" w:rsidRDefault="001E05A7" w:rsidP="001E05A7">
      <w:pPr>
        <w:autoSpaceDE w:val="0"/>
        <w:rPr>
          <w:color w:val="000000"/>
          <w:sz w:val="22"/>
          <w:szCs w:val="22"/>
        </w:rPr>
      </w:pPr>
    </w:p>
    <w:p w:rsidR="001E05A7" w:rsidRDefault="001E05A7" w:rsidP="001E05A7">
      <w:pPr>
        <w:tabs>
          <w:tab w:val="left" w:pos="540"/>
          <w:tab w:val="left" w:pos="900"/>
        </w:tabs>
        <w:jc w:val="both"/>
        <w:rPr>
          <w:sz w:val="22"/>
          <w:szCs w:val="22"/>
        </w:rPr>
      </w:pPr>
      <w:r>
        <w:rPr>
          <w:bCs/>
          <w:color w:val="000000"/>
          <w:sz w:val="22"/>
          <w:szCs w:val="22"/>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Pr>
          <w:b/>
          <w:bCs/>
          <w:color w:val="000000"/>
          <w:sz w:val="22"/>
          <w:szCs w:val="22"/>
        </w:rPr>
        <w:t>,</w:t>
      </w:r>
      <w:r>
        <w:rPr>
          <w:color w:val="000000"/>
          <w:sz w:val="22"/>
          <w:szCs w:val="22"/>
        </w:rPr>
        <w:t xml:space="preserve"> </w:t>
      </w:r>
      <w:r>
        <w:rPr>
          <w:bCs/>
          <w:color w:val="000000"/>
          <w:sz w:val="22"/>
          <w:szCs w:val="22"/>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Pr>
          <w:sz w:val="22"/>
          <w:szCs w:val="22"/>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Pr>
          <w:bCs/>
          <w:color w:val="000000"/>
          <w:sz w:val="22"/>
          <w:szCs w:val="22"/>
        </w:rPr>
        <w:t>(протокол от_____________ № ___________), заключили настоящий Договор о нижеследующем:</w:t>
      </w:r>
    </w:p>
    <w:p w:rsidR="001E05A7" w:rsidRDefault="001E05A7" w:rsidP="001E05A7">
      <w:pPr>
        <w:jc w:val="both"/>
        <w:rPr>
          <w:bCs/>
          <w:color w:val="000000"/>
          <w:sz w:val="22"/>
          <w:szCs w:val="22"/>
        </w:rPr>
      </w:pPr>
    </w:p>
    <w:p w:rsidR="001E05A7" w:rsidRDefault="001E05A7" w:rsidP="001E05A7">
      <w:pPr>
        <w:jc w:val="center"/>
        <w:rPr>
          <w:b/>
          <w:color w:val="000000"/>
          <w:sz w:val="22"/>
          <w:szCs w:val="22"/>
        </w:rPr>
      </w:pPr>
      <w:r>
        <w:rPr>
          <w:b/>
          <w:color w:val="000000"/>
          <w:sz w:val="22"/>
          <w:szCs w:val="22"/>
        </w:rPr>
        <w:t>1. ПРЕДМЕТ ДОГОВОРА</w:t>
      </w:r>
    </w:p>
    <w:p w:rsidR="001E05A7" w:rsidRDefault="001E05A7" w:rsidP="001E05A7">
      <w:pPr>
        <w:jc w:val="center"/>
        <w:rPr>
          <w:b/>
          <w:color w:val="000000"/>
          <w:sz w:val="22"/>
          <w:szCs w:val="22"/>
        </w:rPr>
      </w:pPr>
    </w:p>
    <w:p w:rsidR="001E05A7" w:rsidRDefault="001E05A7" w:rsidP="001E05A7">
      <w:pPr>
        <w:tabs>
          <w:tab w:val="left" w:pos="540"/>
          <w:tab w:val="left" w:pos="900"/>
        </w:tabs>
        <w:jc w:val="both"/>
        <w:rPr>
          <w:b/>
          <w:sz w:val="22"/>
          <w:szCs w:val="22"/>
        </w:rPr>
      </w:pPr>
      <w:r>
        <w:rPr>
          <w:color w:val="000000"/>
          <w:sz w:val="22"/>
          <w:szCs w:val="22"/>
        </w:rPr>
        <w:t xml:space="preserve">1.1. По настоящему </w:t>
      </w:r>
      <w:r>
        <w:rPr>
          <w:bCs/>
          <w:color w:val="000000"/>
          <w:sz w:val="22"/>
          <w:szCs w:val="22"/>
        </w:rPr>
        <w:t xml:space="preserve">Договору </w:t>
      </w:r>
      <w:r>
        <w:rPr>
          <w:color w:val="000000"/>
          <w:sz w:val="22"/>
          <w:szCs w:val="22"/>
        </w:rPr>
        <w:t xml:space="preserve">Поставщик передает, а Заказчик обязуется принять </w:t>
      </w:r>
      <w:r w:rsidR="003762F3">
        <w:rPr>
          <w:b/>
          <w:sz w:val="22"/>
          <w:szCs w:val="22"/>
        </w:rPr>
        <w:t>медицинскую продукцию</w:t>
      </w:r>
      <w:r>
        <w:rPr>
          <w:b/>
          <w:sz w:val="22"/>
          <w:szCs w:val="22"/>
        </w:rPr>
        <w:t xml:space="preserve"> </w:t>
      </w:r>
      <w:r>
        <w:rPr>
          <w:color w:val="000000"/>
          <w:sz w:val="22"/>
          <w:szCs w:val="22"/>
        </w:rPr>
        <w:t xml:space="preserve">(далее - товар), указанный в приложении № 1, являющемся неотъемлемой частью настоящего </w:t>
      </w:r>
      <w:r>
        <w:rPr>
          <w:bCs/>
          <w:color w:val="000000"/>
          <w:sz w:val="22"/>
          <w:szCs w:val="22"/>
        </w:rPr>
        <w:t xml:space="preserve">Договора, </w:t>
      </w:r>
      <w:r>
        <w:rPr>
          <w:color w:val="000000"/>
          <w:sz w:val="22"/>
          <w:szCs w:val="22"/>
        </w:rPr>
        <w:t xml:space="preserve">и уплатить за него определенную настоящим </w:t>
      </w:r>
      <w:r>
        <w:rPr>
          <w:bCs/>
          <w:color w:val="000000"/>
          <w:sz w:val="22"/>
          <w:szCs w:val="22"/>
        </w:rPr>
        <w:t xml:space="preserve">Договором </w:t>
      </w:r>
      <w:r>
        <w:rPr>
          <w:color w:val="000000"/>
          <w:sz w:val="22"/>
          <w:szCs w:val="22"/>
        </w:rPr>
        <w:t>денежную сумму (цену).</w:t>
      </w:r>
    </w:p>
    <w:p w:rsidR="001E05A7" w:rsidRDefault="001E05A7" w:rsidP="001E05A7">
      <w:pPr>
        <w:autoSpaceDE w:val="0"/>
        <w:jc w:val="both"/>
        <w:rPr>
          <w:sz w:val="22"/>
          <w:szCs w:val="22"/>
        </w:rPr>
      </w:pPr>
      <w:r>
        <w:rPr>
          <w:color w:val="000000"/>
          <w:sz w:val="22"/>
          <w:szCs w:val="22"/>
        </w:rPr>
        <w:t>1.2.  Срок поставки товара:</w:t>
      </w:r>
      <w:r w:rsidR="003762F3">
        <w:rPr>
          <w:sz w:val="22"/>
          <w:szCs w:val="22"/>
        </w:rPr>
        <w:t xml:space="preserve"> в течение 5 </w:t>
      </w:r>
      <w:r w:rsidR="00BD51BA">
        <w:rPr>
          <w:sz w:val="22"/>
          <w:szCs w:val="22"/>
        </w:rPr>
        <w:t>календарных дней</w:t>
      </w:r>
      <w:r>
        <w:rPr>
          <w:sz w:val="22"/>
          <w:szCs w:val="22"/>
        </w:rPr>
        <w:t xml:space="preserve"> с момента заключения</w:t>
      </w:r>
      <w:r w:rsidR="00BD51BA">
        <w:rPr>
          <w:sz w:val="22"/>
          <w:szCs w:val="22"/>
        </w:rPr>
        <w:t>.</w:t>
      </w:r>
      <w:r>
        <w:rPr>
          <w:sz w:val="22"/>
          <w:szCs w:val="22"/>
        </w:rPr>
        <w:t xml:space="preserve"> </w:t>
      </w:r>
      <w:r w:rsidR="00BD51BA">
        <w:rPr>
          <w:sz w:val="22"/>
          <w:szCs w:val="22"/>
        </w:rPr>
        <w:t xml:space="preserve"> </w:t>
      </w:r>
    </w:p>
    <w:p w:rsidR="001E05A7" w:rsidRDefault="001E05A7" w:rsidP="001E05A7">
      <w:pPr>
        <w:tabs>
          <w:tab w:val="left" w:pos="540"/>
          <w:tab w:val="left" w:pos="900"/>
        </w:tabs>
        <w:jc w:val="both"/>
        <w:rPr>
          <w:sz w:val="22"/>
          <w:szCs w:val="22"/>
        </w:rPr>
      </w:pPr>
      <w:r>
        <w:rPr>
          <w:color w:val="000000"/>
          <w:sz w:val="22"/>
          <w:szCs w:val="22"/>
        </w:rPr>
        <w:t xml:space="preserve">1.3. Место поставки товара: </w:t>
      </w:r>
      <w:r>
        <w:rPr>
          <w:sz w:val="22"/>
          <w:szCs w:val="22"/>
        </w:rPr>
        <w:t>664049, г. Иркутск, мкр. Юбилейный, 100, ГБУЗ «ИОКБ»</w:t>
      </w:r>
      <w:r w:rsidR="00BD51BA">
        <w:rPr>
          <w:sz w:val="22"/>
          <w:szCs w:val="22"/>
        </w:rPr>
        <w:t>.</w:t>
      </w:r>
    </w:p>
    <w:p w:rsidR="001E05A7" w:rsidRDefault="001E05A7" w:rsidP="001E05A7">
      <w:pPr>
        <w:jc w:val="both"/>
        <w:rPr>
          <w:color w:val="000000"/>
          <w:sz w:val="22"/>
          <w:szCs w:val="22"/>
        </w:rPr>
      </w:pPr>
      <w:r>
        <w:rPr>
          <w:color w:val="000000"/>
          <w:sz w:val="22"/>
          <w:szCs w:val="22"/>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E05A7" w:rsidRDefault="001E05A7" w:rsidP="001E05A7">
      <w:pPr>
        <w:numPr>
          <w:ilvl w:val="1"/>
          <w:numId w:val="15"/>
        </w:numPr>
        <w:tabs>
          <w:tab w:val="num" w:pos="0"/>
          <w:tab w:val="left" w:pos="180"/>
          <w:tab w:val="left" w:pos="360"/>
          <w:tab w:val="left" w:pos="540"/>
        </w:tabs>
        <w:ind w:left="0" w:firstLine="0"/>
        <w:jc w:val="both"/>
        <w:rPr>
          <w:color w:val="000000"/>
          <w:sz w:val="22"/>
          <w:szCs w:val="22"/>
        </w:rPr>
      </w:pPr>
      <w:r>
        <w:rPr>
          <w:color w:val="000000"/>
          <w:sz w:val="22"/>
          <w:szCs w:val="22"/>
        </w:rPr>
        <w:t xml:space="preserve">Остаточный срок годности товара должен составлять не </w:t>
      </w:r>
      <w:r w:rsidR="00BD51BA">
        <w:rPr>
          <w:bCs/>
          <w:color w:val="000000"/>
          <w:sz w:val="22"/>
          <w:szCs w:val="22"/>
        </w:rPr>
        <w:t xml:space="preserve">менее 60 % основного срока годности на дату получения товара Заказчиком. </w:t>
      </w:r>
    </w:p>
    <w:p w:rsidR="001E05A7" w:rsidRDefault="001E05A7" w:rsidP="001E05A7">
      <w:pPr>
        <w:tabs>
          <w:tab w:val="left" w:pos="180"/>
          <w:tab w:val="left" w:pos="540"/>
        </w:tabs>
        <w:jc w:val="both"/>
        <w:rPr>
          <w:color w:val="000000"/>
          <w:sz w:val="22"/>
          <w:szCs w:val="22"/>
        </w:rPr>
      </w:pPr>
    </w:p>
    <w:p w:rsidR="001E05A7" w:rsidRDefault="001E05A7" w:rsidP="001E05A7">
      <w:pPr>
        <w:jc w:val="center"/>
        <w:rPr>
          <w:b/>
          <w:color w:val="000000"/>
          <w:sz w:val="22"/>
          <w:szCs w:val="22"/>
        </w:rPr>
      </w:pPr>
      <w:r>
        <w:rPr>
          <w:b/>
          <w:color w:val="000000"/>
          <w:sz w:val="22"/>
          <w:szCs w:val="22"/>
        </w:rPr>
        <w:t>2. ОБЯЗАННОСТИ СТОРОН</w:t>
      </w:r>
    </w:p>
    <w:p w:rsidR="001E05A7" w:rsidRDefault="001E05A7" w:rsidP="001E05A7">
      <w:pPr>
        <w:jc w:val="both"/>
        <w:rPr>
          <w:b/>
          <w:color w:val="000000"/>
          <w:sz w:val="22"/>
          <w:szCs w:val="22"/>
        </w:rPr>
      </w:pPr>
      <w:r>
        <w:rPr>
          <w:color w:val="000000"/>
          <w:sz w:val="22"/>
          <w:szCs w:val="22"/>
        </w:rPr>
        <w:t xml:space="preserve">2.1. </w:t>
      </w:r>
      <w:r>
        <w:rPr>
          <w:b/>
          <w:color w:val="000000"/>
          <w:sz w:val="22"/>
          <w:szCs w:val="22"/>
        </w:rPr>
        <w:t>Заказчик:</w:t>
      </w:r>
    </w:p>
    <w:p w:rsidR="001E05A7" w:rsidRDefault="001E05A7" w:rsidP="001E05A7">
      <w:pPr>
        <w:jc w:val="both"/>
        <w:rPr>
          <w:color w:val="000000"/>
          <w:sz w:val="22"/>
          <w:szCs w:val="22"/>
        </w:rPr>
      </w:pPr>
      <w:r>
        <w:rPr>
          <w:color w:val="000000"/>
          <w:sz w:val="22"/>
          <w:szCs w:val="22"/>
        </w:rPr>
        <w:t>- принимает товар  в порядке и на условиях, предусмотренных настоящим Д</w:t>
      </w:r>
      <w:r>
        <w:rPr>
          <w:bCs/>
          <w:color w:val="000000"/>
          <w:sz w:val="22"/>
          <w:szCs w:val="22"/>
        </w:rPr>
        <w:t>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обеспечивает оплату товара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xml:space="preserve">- в случае полного или частичного невыполнения условий настоящего </w:t>
      </w:r>
      <w:r>
        <w:rPr>
          <w:bCs/>
          <w:color w:val="000000"/>
          <w:sz w:val="22"/>
          <w:szCs w:val="22"/>
        </w:rPr>
        <w:t xml:space="preserve">Договора </w:t>
      </w:r>
      <w:r>
        <w:rPr>
          <w:color w:val="000000"/>
          <w:sz w:val="22"/>
          <w:szCs w:val="22"/>
        </w:rPr>
        <w:t>по вине Поставщика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xml:space="preserve">- осуществляет контроль за исполнением настоящего </w:t>
      </w:r>
      <w:r>
        <w:rPr>
          <w:bCs/>
          <w:color w:val="000000"/>
          <w:sz w:val="22"/>
          <w:szCs w:val="22"/>
        </w:rPr>
        <w:t>Договора</w:t>
      </w:r>
      <w:r>
        <w:rPr>
          <w:color w:val="000000"/>
          <w:sz w:val="22"/>
          <w:szCs w:val="22"/>
        </w:rPr>
        <w:t>.</w:t>
      </w:r>
    </w:p>
    <w:p w:rsidR="001E05A7" w:rsidRDefault="001E05A7" w:rsidP="001E05A7">
      <w:pPr>
        <w:jc w:val="both"/>
        <w:rPr>
          <w:b/>
          <w:color w:val="000000"/>
          <w:sz w:val="22"/>
          <w:szCs w:val="22"/>
        </w:rPr>
      </w:pPr>
      <w:r>
        <w:rPr>
          <w:color w:val="000000"/>
          <w:sz w:val="22"/>
          <w:szCs w:val="22"/>
        </w:rPr>
        <w:t xml:space="preserve">2.2. </w:t>
      </w:r>
      <w:r>
        <w:rPr>
          <w:b/>
          <w:color w:val="000000"/>
          <w:sz w:val="22"/>
          <w:szCs w:val="22"/>
        </w:rPr>
        <w:t>Поставщик:</w:t>
      </w:r>
    </w:p>
    <w:p w:rsidR="001E05A7" w:rsidRDefault="001E05A7" w:rsidP="001E05A7">
      <w:pPr>
        <w:jc w:val="both"/>
        <w:rPr>
          <w:color w:val="000000"/>
          <w:sz w:val="22"/>
          <w:szCs w:val="22"/>
        </w:rPr>
      </w:pPr>
      <w:r>
        <w:rPr>
          <w:color w:val="000000"/>
          <w:sz w:val="22"/>
          <w:szCs w:val="22"/>
        </w:rPr>
        <w:t xml:space="preserve">- обязуется поставить товар в объеме, сроки и надлежащего качества, предусмотренные настоящим </w:t>
      </w:r>
      <w:r>
        <w:rPr>
          <w:bCs/>
          <w:color w:val="000000"/>
          <w:sz w:val="22"/>
          <w:szCs w:val="22"/>
        </w:rPr>
        <w:t>Договором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вправе получать оплату за товар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обязуется передать совместно с товаром в адрес Заказчика товаросопроводительную документацию (сертификаты или др. документы, подтверждающие качество и/или безопасность товара, товарные накладные);</w:t>
      </w:r>
    </w:p>
    <w:p w:rsidR="001E05A7" w:rsidRDefault="001E05A7" w:rsidP="001E05A7">
      <w:pPr>
        <w:jc w:val="both"/>
        <w:rPr>
          <w:color w:val="000000"/>
          <w:sz w:val="22"/>
          <w:szCs w:val="22"/>
        </w:rPr>
      </w:pPr>
      <w:r>
        <w:rPr>
          <w:color w:val="000000"/>
          <w:sz w:val="22"/>
          <w:szCs w:val="22"/>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1E05A7" w:rsidRDefault="001E05A7" w:rsidP="001E05A7">
      <w:pPr>
        <w:jc w:val="both"/>
        <w:rPr>
          <w:color w:val="000000"/>
          <w:sz w:val="22"/>
          <w:szCs w:val="22"/>
        </w:rPr>
      </w:pPr>
      <w:r>
        <w:rPr>
          <w:color w:val="000000"/>
          <w:sz w:val="22"/>
          <w:szCs w:val="22"/>
        </w:rPr>
        <w:t>- в случае полного или частичного невыполнения условий настоящего Д</w:t>
      </w:r>
      <w:r>
        <w:rPr>
          <w:bCs/>
          <w:color w:val="000000"/>
          <w:sz w:val="22"/>
          <w:szCs w:val="22"/>
        </w:rPr>
        <w:t xml:space="preserve">оговора </w:t>
      </w:r>
      <w:r>
        <w:rPr>
          <w:color w:val="000000"/>
          <w:sz w:val="22"/>
          <w:szCs w:val="22"/>
        </w:rPr>
        <w:t>по вине Заказчика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отгружает товар своими силами и за счет собственных средств.</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3. ПОРЯДОК ПРИЕМА - ПЕРЕДАЧИ ТОВАРА</w:t>
      </w:r>
    </w:p>
    <w:p w:rsidR="001E05A7" w:rsidRDefault="001E05A7" w:rsidP="001E05A7">
      <w:pPr>
        <w:autoSpaceDE w:val="0"/>
        <w:autoSpaceDN w:val="0"/>
        <w:adjustRightInd w:val="0"/>
        <w:jc w:val="both"/>
        <w:rPr>
          <w:color w:val="000000"/>
          <w:sz w:val="22"/>
          <w:szCs w:val="22"/>
        </w:rPr>
      </w:pPr>
      <w:r>
        <w:rPr>
          <w:color w:val="000000"/>
          <w:sz w:val="22"/>
          <w:szCs w:val="22"/>
        </w:rPr>
        <w:t xml:space="preserve">3.1. </w:t>
      </w:r>
      <w:r>
        <w:rPr>
          <w:bCs/>
          <w:color w:val="000000"/>
          <w:sz w:val="22"/>
          <w:szCs w:val="22"/>
        </w:rPr>
        <w:t xml:space="preserve">Поставка и отгрузка товара осуществляется транспортом и силами Поставщика до местонахождения Заказчика. </w:t>
      </w:r>
      <w:r w:rsidR="00225D0F">
        <w:rPr>
          <w:bCs/>
          <w:color w:val="000000"/>
          <w:sz w:val="22"/>
          <w:szCs w:val="22"/>
        </w:rPr>
        <w:t xml:space="preserve"> </w:t>
      </w:r>
    </w:p>
    <w:p w:rsidR="001E05A7" w:rsidRDefault="001E05A7" w:rsidP="001E05A7">
      <w:pPr>
        <w:autoSpaceDE w:val="0"/>
        <w:jc w:val="both"/>
        <w:rPr>
          <w:color w:val="000000"/>
          <w:sz w:val="22"/>
          <w:szCs w:val="22"/>
        </w:rPr>
      </w:pPr>
      <w:r>
        <w:rPr>
          <w:color w:val="000000"/>
          <w:sz w:val="22"/>
          <w:szCs w:val="22"/>
        </w:rPr>
        <w:t xml:space="preserve">3.2. </w:t>
      </w:r>
      <w:r>
        <w:rPr>
          <w:color w:val="000000"/>
          <w:spacing w:val="-6"/>
          <w:sz w:val="22"/>
          <w:szCs w:val="22"/>
        </w:rPr>
        <w:t xml:space="preserve">Поставка товара осуществляется не позднее даты, предусмотренной п.1.2 настоящего </w:t>
      </w:r>
      <w:r>
        <w:rPr>
          <w:bCs/>
          <w:color w:val="000000"/>
          <w:sz w:val="22"/>
          <w:szCs w:val="22"/>
        </w:rPr>
        <w:t>Договора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1E05A7" w:rsidRDefault="001E05A7" w:rsidP="001E05A7">
      <w:pPr>
        <w:spacing w:after="120"/>
        <w:jc w:val="both"/>
        <w:rPr>
          <w:color w:val="000000"/>
          <w:sz w:val="22"/>
          <w:szCs w:val="22"/>
        </w:rPr>
      </w:pPr>
      <w:r>
        <w:rPr>
          <w:color w:val="000000"/>
          <w:sz w:val="22"/>
          <w:szCs w:val="22"/>
        </w:rPr>
        <w:t>3.4. С момента подписания товаросопроводительных документов на товар к Заказчику переходит риск случайной гибели или порчи товара.</w:t>
      </w:r>
    </w:p>
    <w:p w:rsidR="001E05A7" w:rsidRDefault="001E05A7" w:rsidP="001E05A7">
      <w:pPr>
        <w:jc w:val="both"/>
        <w:rPr>
          <w:bCs/>
          <w:color w:val="000000"/>
          <w:sz w:val="22"/>
          <w:szCs w:val="22"/>
        </w:rPr>
      </w:pPr>
      <w:r>
        <w:rPr>
          <w:color w:val="000000"/>
          <w:sz w:val="22"/>
          <w:szCs w:val="22"/>
        </w:rPr>
        <w:t xml:space="preserve">3.5. </w:t>
      </w:r>
      <w:r>
        <w:rPr>
          <w:bCs/>
          <w:color w:val="000000"/>
          <w:sz w:val="22"/>
          <w:szCs w:val="22"/>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1E05A7" w:rsidRDefault="001E05A7" w:rsidP="001E05A7">
      <w:pPr>
        <w:spacing w:after="120"/>
        <w:jc w:val="both"/>
        <w:rPr>
          <w:color w:val="000000"/>
          <w:sz w:val="22"/>
          <w:szCs w:val="22"/>
        </w:rPr>
      </w:pPr>
      <w:r>
        <w:rPr>
          <w:color w:val="000000"/>
          <w:sz w:val="22"/>
          <w:szCs w:val="22"/>
        </w:rPr>
        <w:t xml:space="preserve">Тара и упаковка товара возврату не подлежат.       </w:t>
      </w:r>
    </w:p>
    <w:p w:rsidR="001E05A7" w:rsidRDefault="001E05A7" w:rsidP="001E05A7">
      <w:pPr>
        <w:autoSpaceDE w:val="0"/>
        <w:autoSpaceDN w:val="0"/>
        <w:adjustRightInd w:val="0"/>
        <w:jc w:val="both"/>
        <w:rPr>
          <w:bCs/>
          <w:sz w:val="22"/>
          <w:szCs w:val="22"/>
        </w:rPr>
      </w:pPr>
      <w:r>
        <w:rPr>
          <w:color w:val="000000"/>
          <w:sz w:val="22"/>
          <w:szCs w:val="22"/>
        </w:rPr>
        <w:t xml:space="preserve">3.6. </w:t>
      </w:r>
      <w:r>
        <w:rPr>
          <w:bCs/>
          <w:sz w:val="22"/>
          <w:szCs w:val="22"/>
        </w:rPr>
        <w:t>Предлагаемый товар должен быть зарегистрирован и разрешен к применению на территории Российской Федерации.</w:t>
      </w:r>
    </w:p>
    <w:p w:rsidR="001E05A7" w:rsidRDefault="001E05A7" w:rsidP="001E05A7">
      <w:pPr>
        <w:autoSpaceDE w:val="0"/>
        <w:autoSpaceDN w:val="0"/>
        <w:adjustRightInd w:val="0"/>
        <w:jc w:val="both"/>
        <w:rPr>
          <w:color w:val="000000"/>
          <w:sz w:val="22"/>
          <w:szCs w:val="22"/>
        </w:rPr>
      </w:pPr>
      <w:r>
        <w:rPr>
          <w:bCs/>
          <w:sz w:val="22"/>
          <w:szCs w:val="22"/>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Pr>
          <w:sz w:val="22"/>
          <w:szCs w:val="22"/>
        </w:rPr>
        <w:t xml:space="preserve"> </w:t>
      </w:r>
      <w:r>
        <w:rPr>
          <w:bCs/>
          <w:sz w:val="22"/>
          <w:szCs w:val="22"/>
        </w:rPr>
        <w:t>регистрационное удостоверение) на каждую партию товара.</w:t>
      </w:r>
      <w:r>
        <w:rPr>
          <w:color w:val="000000"/>
          <w:sz w:val="22"/>
          <w:szCs w:val="22"/>
        </w:rPr>
        <w:t xml:space="preserve"> </w:t>
      </w:r>
    </w:p>
    <w:p w:rsidR="001E05A7" w:rsidRPr="00225D0F" w:rsidRDefault="001E05A7" w:rsidP="00225D0F">
      <w:r>
        <w:t xml:space="preserve">3.7. При завершении поставки товара Поставщик представляет Заказчику всю необходимую </w:t>
      </w:r>
      <w:r w:rsidRPr="00225D0F">
        <w:t>документацию (оригиналы) по исполнению Договора:</w:t>
      </w:r>
    </w:p>
    <w:p w:rsidR="001E05A7" w:rsidRPr="00225D0F" w:rsidRDefault="001E05A7" w:rsidP="00225D0F">
      <w:r w:rsidRPr="00225D0F">
        <w:tab/>
        <w:t>- товаросопроводительные документы;</w:t>
      </w:r>
    </w:p>
    <w:p w:rsidR="001E05A7" w:rsidRDefault="001E05A7" w:rsidP="00225D0F">
      <w:r w:rsidRPr="00225D0F">
        <w:tab/>
        <w:t>- счет-фактуры</w:t>
      </w:r>
      <w:r>
        <w:t>/счета;</w:t>
      </w:r>
    </w:p>
    <w:p w:rsidR="001E05A7" w:rsidRDefault="001E05A7" w:rsidP="001E05A7">
      <w:pPr>
        <w:autoSpaceDE w:val="0"/>
        <w:autoSpaceDN w:val="0"/>
        <w:adjustRightInd w:val="0"/>
        <w:spacing w:before="108" w:after="108"/>
        <w:jc w:val="both"/>
        <w:outlineLvl w:val="0"/>
        <w:rPr>
          <w:bCs/>
          <w:color w:val="000000"/>
          <w:sz w:val="22"/>
          <w:szCs w:val="22"/>
        </w:rPr>
      </w:pPr>
      <w:r>
        <w:rPr>
          <w:color w:val="000000"/>
          <w:sz w:val="22"/>
          <w:szCs w:val="22"/>
        </w:rPr>
        <w:t>3.8.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Pr>
          <w:bCs/>
          <w:color w:val="000000"/>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w:t>
      </w:r>
    </w:p>
    <w:p w:rsidR="001E05A7" w:rsidRDefault="001E05A7" w:rsidP="001E05A7">
      <w:pPr>
        <w:spacing w:before="60"/>
        <w:jc w:val="both"/>
        <w:rPr>
          <w:color w:val="000000"/>
          <w:sz w:val="22"/>
          <w:szCs w:val="22"/>
        </w:rPr>
      </w:pPr>
      <w:r>
        <w:rPr>
          <w:color w:val="000000"/>
          <w:sz w:val="22"/>
          <w:szCs w:val="22"/>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E05A7" w:rsidRDefault="001E05A7" w:rsidP="001E05A7">
      <w:pPr>
        <w:spacing w:before="60"/>
        <w:jc w:val="both"/>
        <w:rPr>
          <w:color w:val="000000"/>
          <w:sz w:val="22"/>
          <w:szCs w:val="22"/>
        </w:rPr>
      </w:pPr>
      <w:r>
        <w:rPr>
          <w:color w:val="000000"/>
          <w:sz w:val="22"/>
          <w:szCs w:val="22"/>
        </w:rPr>
        <w:t>Приемка забракованного (некачественного) Товара производится с участием представителя Поставщика.</w:t>
      </w:r>
    </w:p>
    <w:p w:rsidR="001E05A7" w:rsidRDefault="001E05A7" w:rsidP="001E05A7">
      <w:pPr>
        <w:spacing w:before="60"/>
        <w:jc w:val="both"/>
        <w:rPr>
          <w:color w:val="000000"/>
          <w:sz w:val="22"/>
          <w:szCs w:val="22"/>
        </w:rPr>
      </w:pPr>
      <w:r>
        <w:rPr>
          <w:color w:val="000000"/>
          <w:sz w:val="22"/>
          <w:szCs w:val="22"/>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1E05A7" w:rsidRDefault="001E05A7" w:rsidP="001E05A7">
      <w:pPr>
        <w:spacing w:before="60"/>
        <w:jc w:val="both"/>
        <w:rPr>
          <w:color w:val="000000"/>
          <w:sz w:val="22"/>
          <w:szCs w:val="22"/>
        </w:rPr>
      </w:pPr>
      <w:r>
        <w:rPr>
          <w:color w:val="000000"/>
          <w:sz w:val="22"/>
          <w:szCs w:val="22"/>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Заказчика, обнаружившего скрытые недостатки. </w:t>
      </w:r>
    </w:p>
    <w:p w:rsidR="001E05A7" w:rsidRDefault="001E05A7" w:rsidP="001E05A7">
      <w:pPr>
        <w:jc w:val="both"/>
        <w:rPr>
          <w:color w:val="000000"/>
          <w:sz w:val="22"/>
          <w:szCs w:val="22"/>
        </w:rPr>
      </w:pPr>
      <w:r>
        <w:rPr>
          <w:color w:val="000000"/>
          <w:sz w:val="22"/>
          <w:szCs w:val="22"/>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E05A7" w:rsidRDefault="001E05A7" w:rsidP="001E05A7">
      <w:pPr>
        <w:spacing w:before="60"/>
        <w:jc w:val="both"/>
        <w:rPr>
          <w:color w:val="000000"/>
          <w:sz w:val="22"/>
          <w:szCs w:val="22"/>
        </w:rPr>
      </w:pPr>
      <w:r>
        <w:rPr>
          <w:color w:val="000000"/>
          <w:sz w:val="22"/>
          <w:szCs w:val="22"/>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1E05A7" w:rsidRDefault="001E05A7" w:rsidP="001E05A7">
      <w:pPr>
        <w:spacing w:before="60"/>
        <w:jc w:val="both"/>
        <w:rPr>
          <w:color w:val="000000"/>
          <w:sz w:val="22"/>
          <w:szCs w:val="22"/>
        </w:rPr>
      </w:pPr>
      <w:r>
        <w:rPr>
          <w:color w:val="000000"/>
          <w:sz w:val="22"/>
          <w:szCs w:val="22"/>
        </w:rPr>
        <w:t>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E05A7" w:rsidRDefault="001E05A7" w:rsidP="001E05A7">
      <w:pPr>
        <w:spacing w:before="60"/>
        <w:jc w:val="both"/>
        <w:rPr>
          <w:color w:val="000000"/>
          <w:sz w:val="22"/>
          <w:szCs w:val="22"/>
        </w:rPr>
      </w:pPr>
      <w:r>
        <w:rPr>
          <w:color w:val="000000"/>
          <w:sz w:val="22"/>
          <w:szCs w:val="22"/>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1E05A7" w:rsidRDefault="001E05A7" w:rsidP="001E05A7">
      <w:pPr>
        <w:spacing w:before="60"/>
        <w:jc w:val="both"/>
        <w:rPr>
          <w:color w:val="000000"/>
          <w:sz w:val="22"/>
          <w:szCs w:val="22"/>
        </w:rPr>
      </w:pPr>
      <w:r>
        <w:rPr>
          <w:color w:val="000000"/>
          <w:sz w:val="22"/>
          <w:szCs w:val="22"/>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E05A7" w:rsidRDefault="001E05A7" w:rsidP="001E05A7">
      <w:pPr>
        <w:spacing w:before="60"/>
        <w:jc w:val="both"/>
        <w:rPr>
          <w:color w:val="000000"/>
          <w:sz w:val="22"/>
          <w:szCs w:val="22"/>
        </w:rPr>
      </w:pPr>
      <w:r>
        <w:rPr>
          <w:color w:val="000000"/>
          <w:sz w:val="22"/>
          <w:szCs w:val="22"/>
        </w:rPr>
        <w:t xml:space="preserve">3.13.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Заказчиком, независимо от срока обнаружения недостатков. </w:t>
      </w:r>
    </w:p>
    <w:p w:rsidR="001E05A7" w:rsidRDefault="001E05A7" w:rsidP="001E05A7">
      <w:pPr>
        <w:spacing w:before="60"/>
        <w:jc w:val="both"/>
        <w:rPr>
          <w:color w:val="000000"/>
          <w:sz w:val="22"/>
          <w:szCs w:val="22"/>
        </w:rPr>
      </w:pPr>
      <w:r>
        <w:rPr>
          <w:color w:val="000000"/>
          <w:sz w:val="22"/>
          <w:szCs w:val="22"/>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1E05A7" w:rsidRDefault="001E05A7" w:rsidP="001E05A7">
      <w:pPr>
        <w:spacing w:before="60"/>
        <w:jc w:val="both"/>
        <w:rPr>
          <w:color w:val="000000"/>
          <w:sz w:val="22"/>
          <w:szCs w:val="22"/>
        </w:rPr>
      </w:pPr>
      <w:r>
        <w:rPr>
          <w:color w:val="000000"/>
          <w:sz w:val="22"/>
          <w:szCs w:val="22"/>
        </w:rPr>
        <w:t>В случае если в соответствии с актом о недостатках имеются основания полагать, что некачественными являются все доставленные Заказчику товары одной партии, установленные настоящим пунктом требования Заказчика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E05A7" w:rsidRDefault="001E05A7" w:rsidP="001E05A7">
      <w:pPr>
        <w:spacing w:before="60"/>
        <w:jc w:val="both"/>
        <w:rPr>
          <w:color w:val="000000"/>
          <w:sz w:val="22"/>
          <w:szCs w:val="22"/>
        </w:rPr>
      </w:pPr>
      <w:r>
        <w:rPr>
          <w:color w:val="000000"/>
          <w:sz w:val="22"/>
          <w:szCs w:val="22"/>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1E05A7" w:rsidRDefault="001E05A7" w:rsidP="001E05A7">
      <w:pPr>
        <w:spacing w:before="60"/>
        <w:jc w:val="both"/>
        <w:rPr>
          <w:color w:val="000000"/>
          <w:sz w:val="22"/>
          <w:szCs w:val="22"/>
        </w:rPr>
      </w:pPr>
      <w:r>
        <w:rPr>
          <w:color w:val="000000"/>
          <w:sz w:val="22"/>
          <w:szCs w:val="22"/>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1E05A7" w:rsidRDefault="001E05A7" w:rsidP="001E05A7">
      <w:pPr>
        <w:spacing w:before="60"/>
        <w:jc w:val="both"/>
        <w:rPr>
          <w:color w:val="000000"/>
          <w:sz w:val="22"/>
          <w:szCs w:val="22"/>
        </w:rPr>
      </w:pPr>
      <w:r>
        <w:rPr>
          <w:color w:val="000000"/>
          <w:sz w:val="22"/>
          <w:szCs w:val="22"/>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4. ЦЕНА ДОГОВОРА И ПОРЯДОК РАСЧЕТОВ</w:t>
      </w:r>
    </w:p>
    <w:p w:rsidR="001E05A7" w:rsidRDefault="001E05A7" w:rsidP="001E05A7">
      <w:pPr>
        <w:jc w:val="center"/>
        <w:rPr>
          <w:b/>
          <w:color w:val="000000"/>
          <w:sz w:val="22"/>
          <w:szCs w:val="22"/>
        </w:rPr>
      </w:pPr>
    </w:p>
    <w:p w:rsidR="001E05A7" w:rsidRDefault="001E05A7" w:rsidP="001E05A7">
      <w:pPr>
        <w:jc w:val="both"/>
        <w:rPr>
          <w:color w:val="000000"/>
          <w:sz w:val="22"/>
          <w:szCs w:val="22"/>
        </w:rPr>
      </w:pPr>
      <w:r>
        <w:rPr>
          <w:color w:val="000000"/>
          <w:sz w:val="22"/>
          <w:szCs w:val="22"/>
        </w:rPr>
        <w:t>4.1. Цена Д</w:t>
      </w:r>
      <w:r>
        <w:rPr>
          <w:bCs/>
          <w:color w:val="000000"/>
          <w:sz w:val="22"/>
          <w:szCs w:val="22"/>
        </w:rPr>
        <w:t>оговора</w:t>
      </w:r>
      <w:r>
        <w:rPr>
          <w:color w:val="000000"/>
          <w:sz w:val="22"/>
          <w:szCs w:val="22"/>
        </w:rPr>
        <w:t xml:space="preserve"> составляет </w:t>
      </w:r>
      <w:r w:rsidR="007B548E">
        <w:rPr>
          <w:color w:val="000000"/>
          <w:sz w:val="22"/>
          <w:szCs w:val="22"/>
        </w:rPr>
        <w:t>297 400 (Двести девяносто семь тысяч четыреста)</w:t>
      </w:r>
      <w:r>
        <w:rPr>
          <w:color w:val="000000"/>
          <w:sz w:val="22"/>
          <w:szCs w:val="22"/>
        </w:rPr>
        <w:t xml:space="preserve"> руб. с учетом следующих расходов: затрат на доставку до места поставки, погрузочно-разгрузочных работ, упаковку, маркировку, уплату налогов (в том числе НДС), сборов и других обязательных платежей, то есть является конечной.</w:t>
      </w:r>
    </w:p>
    <w:p w:rsidR="001E05A7" w:rsidRPr="00327B60" w:rsidRDefault="001E05A7" w:rsidP="00327B60">
      <w:pPr>
        <w:jc w:val="both"/>
      </w:pPr>
      <w:r w:rsidRPr="00327B60">
        <w:t>4.</w:t>
      </w:r>
      <w:r w:rsidR="00327B60">
        <w:t>2</w:t>
      </w:r>
      <w:r w:rsidRPr="00327B60">
        <w:t>. Оплата производится по факту поставки и приемки товара в течение 90 (девяносто) календарных дней</w:t>
      </w:r>
      <w:r w:rsidR="00327B60">
        <w:t>, безналичным способом в рублях, на указанный банковский счет Поставщика.</w:t>
      </w:r>
      <w:r w:rsidRPr="00327B60">
        <w:t xml:space="preserve"> При наличии надлежаще оформленных документов, подтверждающих поставку и приемку товара. </w:t>
      </w:r>
    </w:p>
    <w:p w:rsidR="001E05A7" w:rsidRDefault="001E05A7" w:rsidP="00327B60">
      <w:pPr>
        <w:jc w:val="both"/>
        <w:rPr>
          <w:color w:val="000000"/>
        </w:rPr>
      </w:pPr>
      <w:r w:rsidRPr="00327B60">
        <w:t>4.5. Датой оплаты для целей настоящего Договора признается день списания соответствующей суммы денежных средств с расчетного</w:t>
      </w:r>
      <w:r>
        <w:rPr>
          <w:color w:val="000000"/>
        </w:rPr>
        <w:t xml:space="preserve"> счета Заказчика.</w:t>
      </w:r>
    </w:p>
    <w:p w:rsidR="001E05A7" w:rsidRDefault="001E05A7" w:rsidP="001E05A7">
      <w:pPr>
        <w:tabs>
          <w:tab w:val="left" w:pos="0"/>
          <w:tab w:val="left" w:pos="540"/>
          <w:tab w:val="left" w:pos="900"/>
          <w:tab w:val="left" w:pos="1080"/>
        </w:tabs>
        <w:jc w:val="both"/>
        <w:rPr>
          <w:b/>
          <w:color w:val="000000"/>
          <w:sz w:val="22"/>
          <w:szCs w:val="22"/>
        </w:rPr>
      </w:pPr>
    </w:p>
    <w:p w:rsidR="001E05A7" w:rsidRDefault="001E05A7" w:rsidP="001E05A7">
      <w:pPr>
        <w:jc w:val="center"/>
        <w:rPr>
          <w:b/>
          <w:bCs/>
          <w:color w:val="000000"/>
          <w:sz w:val="22"/>
          <w:szCs w:val="22"/>
        </w:rPr>
      </w:pPr>
      <w:r>
        <w:rPr>
          <w:b/>
          <w:bCs/>
          <w:color w:val="000000"/>
          <w:sz w:val="22"/>
          <w:szCs w:val="22"/>
        </w:rPr>
        <w:t>5. ОТВЕТСТВЕННОСТЬ СТОРОН</w:t>
      </w:r>
    </w:p>
    <w:p w:rsidR="001E05A7" w:rsidRDefault="001E05A7" w:rsidP="001E05A7">
      <w:pPr>
        <w:jc w:val="center"/>
        <w:rPr>
          <w:b/>
          <w:bCs/>
          <w:color w:val="000000"/>
          <w:sz w:val="22"/>
          <w:szCs w:val="22"/>
        </w:rPr>
      </w:pPr>
    </w:p>
    <w:p w:rsidR="001E05A7" w:rsidRDefault="001E05A7" w:rsidP="001E05A7">
      <w:pPr>
        <w:jc w:val="both"/>
        <w:rPr>
          <w:color w:val="000000"/>
          <w:sz w:val="22"/>
          <w:szCs w:val="22"/>
        </w:rPr>
      </w:pPr>
      <w:r>
        <w:rPr>
          <w:color w:val="000000"/>
          <w:sz w:val="22"/>
          <w:szCs w:val="22"/>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E05A7" w:rsidRDefault="001E05A7" w:rsidP="001E05A7">
      <w:pPr>
        <w:autoSpaceDE w:val="0"/>
        <w:autoSpaceDN w:val="0"/>
        <w:adjustRightInd w:val="0"/>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E05A7" w:rsidRDefault="001E05A7" w:rsidP="001E05A7">
      <w:pPr>
        <w:autoSpaceDE w:val="0"/>
        <w:autoSpaceDN w:val="0"/>
        <w:adjustRightInd w:val="0"/>
        <w:jc w:val="both"/>
        <w:rPr>
          <w:color w:val="000000"/>
          <w:sz w:val="22"/>
          <w:szCs w:val="22"/>
        </w:rPr>
      </w:pPr>
      <w:r>
        <w:rPr>
          <w:color w:val="000000"/>
          <w:sz w:val="22"/>
          <w:szCs w:val="22"/>
        </w:rPr>
        <w:t>5.3.  В случае просрочки исполнения Поставщиком обязательства, предусмотренного настоящим Д</w:t>
      </w:r>
      <w:r>
        <w:rPr>
          <w:bCs/>
          <w:color w:val="000000"/>
          <w:sz w:val="22"/>
          <w:szCs w:val="22"/>
        </w:rPr>
        <w:t>оговором</w:t>
      </w:r>
      <w:r>
        <w:rPr>
          <w:color w:val="000000"/>
          <w:sz w:val="22"/>
          <w:szCs w:val="22"/>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Pr>
          <w:bCs/>
          <w:color w:val="000000"/>
          <w:sz w:val="22"/>
          <w:szCs w:val="22"/>
        </w:rPr>
        <w:t>Договором</w:t>
      </w:r>
      <w:r>
        <w:rPr>
          <w:color w:val="000000"/>
          <w:sz w:val="22"/>
          <w:szCs w:val="22"/>
        </w:rPr>
        <w:t>, начиная со дня, следующего после дня истечения установленного настоящим Д</w:t>
      </w:r>
      <w:r>
        <w:rPr>
          <w:bCs/>
          <w:color w:val="000000"/>
          <w:sz w:val="22"/>
          <w:szCs w:val="22"/>
        </w:rPr>
        <w:t>оговором</w:t>
      </w:r>
      <w:r>
        <w:rPr>
          <w:color w:val="000000"/>
          <w:sz w:val="22"/>
          <w:szCs w:val="22"/>
        </w:rPr>
        <w:t xml:space="preserve"> срока исполнения обязательства. Неустойка (штраф пени) устанавливается в размере 0,2 % от суммы неисполненного обязательства..</w:t>
      </w:r>
    </w:p>
    <w:p w:rsidR="001E05A7" w:rsidRDefault="001E05A7" w:rsidP="001E05A7">
      <w:pPr>
        <w:spacing w:before="100" w:after="100"/>
        <w:jc w:val="both"/>
        <w:rPr>
          <w:color w:val="000000"/>
          <w:sz w:val="22"/>
          <w:szCs w:val="22"/>
        </w:rPr>
      </w:pPr>
      <w:r>
        <w:rPr>
          <w:color w:val="000000"/>
          <w:sz w:val="22"/>
          <w:szCs w:val="22"/>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E05A7" w:rsidRDefault="001E05A7" w:rsidP="001E05A7">
      <w:pPr>
        <w:jc w:val="both"/>
        <w:rPr>
          <w:color w:val="000000"/>
          <w:sz w:val="22"/>
          <w:szCs w:val="22"/>
        </w:rPr>
      </w:pPr>
      <w:r>
        <w:rPr>
          <w:color w:val="000000"/>
          <w:sz w:val="22"/>
          <w:szCs w:val="22"/>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1E05A7" w:rsidRDefault="001E05A7" w:rsidP="001E05A7">
      <w:pPr>
        <w:jc w:val="both"/>
        <w:rPr>
          <w:color w:val="000000"/>
          <w:sz w:val="22"/>
          <w:szCs w:val="22"/>
        </w:rPr>
      </w:pPr>
      <w:r>
        <w:rPr>
          <w:color w:val="000000"/>
          <w:sz w:val="22"/>
          <w:szCs w:val="22"/>
        </w:rPr>
        <w:t>5.6. Ответственность сторон в иных случаях определяется в соответствии с законодательством.</w:t>
      </w:r>
    </w:p>
    <w:p w:rsidR="001E05A7" w:rsidRDefault="001E05A7" w:rsidP="001E05A7">
      <w:pPr>
        <w:jc w:val="both"/>
        <w:rPr>
          <w:color w:val="000000"/>
          <w:sz w:val="22"/>
          <w:szCs w:val="22"/>
        </w:rPr>
      </w:pPr>
      <w:r>
        <w:rPr>
          <w:color w:val="000000"/>
          <w:sz w:val="22"/>
          <w:szCs w:val="22"/>
        </w:rPr>
        <w:t>5.7. Уплата неустойки не освобождает Стороны от исполнения обязательств по настоящему Договору.</w:t>
      </w:r>
    </w:p>
    <w:p w:rsidR="001E05A7" w:rsidRDefault="001E05A7" w:rsidP="001E05A7">
      <w:pPr>
        <w:pStyle w:val="ad"/>
        <w:jc w:val="center"/>
        <w:rPr>
          <w:b/>
          <w:color w:val="000000"/>
          <w:spacing w:val="-6"/>
          <w:sz w:val="22"/>
          <w:szCs w:val="22"/>
        </w:rPr>
      </w:pPr>
      <w:r>
        <w:rPr>
          <w:b/>
          <w:color w:val="000000"/>
          <w:spacing w:val="-6"/>
          <w:sz w:val="22"/>
          <w:szCs w:val="22"/>
        </w:rPr>
        <w:t xml:space="preserve">6. ДЕЙСТВИЕ </w:t>
      </w:r>
      <w:r>
        <w:rPr>
          <w:b/>
          <w:color w:val="000000"/>
          <w:sz w:val="22"/>
          <w:szCs w:val="22"/>
        </w:rPr>
        <w:t>ДОГОВОРА</w:t>
      </w:r>
    </w:p>
    <w:p w:rsidR="001E05A7" w:rsidRDefault="001E05A7" w:rsidP="001E05A7">
      <w:pPr>
        <w:jc w:val="both"/>
        <w:rPr>
          <w:color w:val="000000"/>
          <w:sz w:val="22"/>
          <w:szCs w:val="22"/>
        </w:rPr>
      </w:pPr>
      <w:r>
        <w:rPr>
          <w:color w:val="000000"/>
          <w:spacing w:val="-6"/>
          <w:sz w:val="22"/>
          <w:szCs w:val="22"/>
        </w:rPr>
        <w:t xml:space="preserve">6.1. </w:t>
      </w:r>
      <w:r>
        <w:rPr>
          <w:color w:val="000000"/>
          <w:sz w:val="22"/>
          <w:szCs w:val="22"/>
        </w:rPr>
        <w:t xml:space="preserve">Настоящий Договор подписан сторонами «_____» _____________  201__ г.                              </w:t>
      </w:r>
    </w:p>
    <w:p w:rsidR="001E05A7" w:rsidRDefault="001E05A7" w:rsidP="001E05A7">
      <w:pPr>
        <w:jc w:val="both"/>
        <w:rPr>
          <w:color w:val="000000"/>
          <w:sz w:val="22"/>
          <w:szCs w:val="22"/>
        </w:rPr>
      </w:pPr>
      <w:r>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E05A7" w:rsidRDefault="001E05A7" w:rsidP="001E05A7">
      <w:pPr>
        <w:jc w:val="both"/>
        <w:rPr>
          <w:color w:val="000000"/>
          <w:sz w:val="22"/>
          <w:szCs w:val="22"/>
        </w:rPr>
      </w:pPr>
      <w:r>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E05A7" w:rsidRDefault="001E05A7" w:rsidP="001E05A7">
      <w:pPr>
        <w:jc w:val="center"/>
        <w:rPr>
          <w:b/>
          <w:color w:val="000000"/>
          <w:sz w:val="22"/>
          <w:szCs w:val="22"/>
        </w:rPr>
      </w:pPr>
      <w:r>
        <w:rPr>
          <w:b/>
          <w:color w:val="000000"/>
          <w:sz w:val="22"/>
          <w:szCs w:val="22"/>
        </w:rPr>
        <w:t>7. ФОРС-МАЖОР</w:t>
      </w:r>
    </w:p>
    <w:p w:rsidR="001E05A7" w:rsidRDefault="001E05A7" w:rsidP="001E05A7">
      <w:pPr>
        <w:jc w:val="both"/>
        <w:rPr>
          <w:color w:val="000000"/>
          <w:sz w:val="22"/>
          <w:szCs w:val="22"/>
        </w:rPr>
      </w:pPr>
      <w:r>
        <w:rPr>
          <w:color w:val="000000"/>
          <w:sz w:val="22"/>
          <w:szCs w:val="22"/>
        </w:rPr>
        <w:t xml:space="preserve">7.1. Стороны освобождаются от ответственности за полное или частичное неисполнение своих обязательств по </w:t>
      </w:r>
      <w:r>
        <w:rPr>
          <w:bCs/>
          <w:color w:val="000000"/>
          <w:sz w:val="22"/>
          <w:szCs w:val="22"/>
        </w:rPr>
        <w:t>Договору</w:t>
      </w:r>
      <w:r>
        <w:rPr>
          <w:color w:val="000000"/>
          <w:sz w:val="22"/>
          <w:szCs w:val="22"/>
        </w:rPr>
        <w:t>, если их неисполнение явилось следствием обстоятельств непреодолимой силы.</w:t>
      </w:r>
    </w:p>
    <w:p w:rsidR="001E05A7" w:rsidRDefault="001E05A7" w:rsidP="001E05A7">
      <w:pPr>
        <w:jc w:val="both"/>
        <w:rPr>
          <w:color w:val="000000"/>
          <w:sz w:val="22"/>
          <w:szCs w:val="22"/>
        </w:rPr>
      </w:pPr>
      <w:r>
        <w:rPr>
          <w:color w:val="000000"/>
          <w:sz w:val="22"/>
          <w:szCs w:val="22"/>
        </w:rPr>
        <w:t xml:space="preserve">7.2. Под обстоятельствами непреодолимой силы понимают возникшие после заключения </w:t>
      </w:r>
      <w:r>
        <w:rPr>
          <w:bCs/>
          <w:color w:val="000000"/>
          <w:sz w:val="22"/>
          <w:szCs w:val="22"/>
        </w:rPr>
        <w:t xml:space="preserve">Договора </w:t>
      </w:r>
      <w:r>
        <w:rPr>
          <w:color w:val="000000"/>
          <w:sz w:val="22"/>
          <w:szCs w:val="22"/>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E05A7" w:rsidRDefault="001E05A7" w:rsidP="001E05A7">
      <w:pPr>
        <w:jc w:val="both"/>
        <w:rPr>
          <w:color w:val="000000"/>
          <w:sz w:val="22"/>
          <w:szCs w:val="22"/>
        </w:rPr>
      </w:pPr>
      <w:r>
        <w:rPr>
          <w:color w:val="000000"/>
          <w:sz w:val="22"/>
          <w:szCs w:val="22"/>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Pr>
          <w:bCs/>
          <w:color w:val="000000"/>
          <w:sz w:val="22"/>
          <w:szCs w:val="22"/>
        </w:rPr>
        <w:t xml:space="preserve">Договору </w:t>
      </w:r>
      <w:r>
        <w:rPr>
          <w:color w:val="000000"/>
          <w:sz w:val="22"/>
          <w:szCs w:val="22"/>
        </w:rPr>
        <w:t>и подтверждены соответствующими уполномоченными органами.</w:t>
      </w:r>
    </w:p>
    <w:p w:rsidR="001E05A7" w:rsidRDefault="001E05A7" w:rsidP="001E05A7">
      <w:pPr>
        <w:jc w:val="both"/>
        <w:rPr>
          <w:color w:val="000000"/>
          <w:sz w:val="22"/>
          <w:szCs w:val="22"/>
        </w:rPr>
      </w:pPr>
      <w:r>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Pr>
          <w:bCs/>
          <w:color w:val="000000"/>
          <w:sz w:val="22"/>
          <w:szCs w:val="22"/>
        </w:rPr>
        <w:t>Договору</w:t>
      </w:r>
      <w:r>
        <w:rPr>
          <w:color w:val="000000"/>
          <w:sz w:val="22"/>
          <w:szCs w:val="22"/>
        </w:rPr>
        <w:t xml:space="preserve">, насколько это целесообразно, и ведет поиск альтернативных способов выполнения </w:t>
      </w:r>
      <w:r>
        <w:rPr>
          <w:bCs/>
          <w:color w:val="000000"/>
          <w:sz w:val="22"/>
          <w:szCs w:val="22"/>
        </w:rPr>
        <w:t>Договора</w:t>
      </w:r>
      <w:r>
        <w:rPr>
          <w:color w:val="000000"/>
          <w:sz w:val="22"/>
          <w:szCs w:val="22"/>
        </w:rPr>
        <w:t>, не зависящих от обстоятельств непреодолимой силы.</w:t>
      </w:r>
    </w:p>
    <w:p w:rsidR="001E05A7" w:rsidRDefault="001E05A7" w:rsidP="001E05A7">
      <w:pPr>
        <w:jc w:val="both"/>
        <w:rPr>
          <w:color w:val="000000"/>
          <w:sz w:val="22"/>
          <w:szCs w:val="22"/>
        </w:rPr>
      </w:pPr>
      <w:r>
        <w:rPr>
          <w:color w:val="000000"/>
          <w:sz w:val="22"/>
          <w:szCs w:val="22"/>
        </w:rPr>
        <w:t xml:space="preserve">7.4. Если, по мнению Сторон, исполнение </w:t>
      </w:r>
      <w:r>
        <w:rPr>
          <w:bCs/>
          <w:color w:val="000000"/>
          <w:sz w:val="22"/>
          <w:szCs w:val="22"/>
        </w:rPr>
        <w:t xml:space="preserve">Договора </w:t>
      </w:r>
      <w:r>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Pr>
          <w:bCs/>
          <w:color w:val="000000"/>
          <w:sz w:val="22"/>
          <w:szCs w:val="22"/>
        </w:rPr>
        <w:t xml:space="preserve">оговору </w:t>
      </w:r>
      <w:r>
        <w:rPr>
          <w:color w:val="000000"/>
          <w:sz w:val="22"/>
          <w:szCs w:val="22"/>
        </w:rPr>
        <w:t>продлевается соразмерно времени действия этих обстоятельств и их последствий.</w:t>
      </w:r>
    </w:p>
    <w:p w:rsidR="001E05A7" w:rsidRDefault="001E05A7" w:rsidP="001E05A7">
      <w:pPr>
        <w:jc w:val="both"/>
        <w:rPr>
          <w:color w:val="000000"/>
          <w:sz w:val="22"/>
          <w:szCs w:val="22"/>
        </w:rPr>
      </w:pPr>
      <w:r>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703" w:rsidRDefault="00627703" w:rsidP="001E05A7">
      <w:pPr>
        <w:jc w:val="center"/>
        <w:rPr>
          <w:b/>
          <w:color w:val="000000"/>
          <w:sz w:val="22"/>
          <w:szCs w:val="22"/>
        </w:rPr>
      </w:pPr>
    </w:p>
    <w:p w:rsidR="001E05A7" w:rsidRDefault="001E05A7" w:rsidP="001E05A7">
      <w:pPr>
        <w:jc w:val="center"/>
        <w:rPr>
          <w:b/>
          <w:color w:val="000000"/>
          <w:sz w:val="22"/>
          <w:szCs w:val="22"/>
        </w:rPr>
      </w:pPr>
      <w:r>
        <w:rPr>
          <w:b/>
          <w:color w:val="000000"/>
          <w:sz w:val="22"/>
          <w:szCs w:val="22"/>
        </w:rPr>
        <w:t>8. СПОРЫ</w:t>
      </w:r>
    </w:p>
    <w:p w:rsidR="001E05A7" w:rsidRDefault="001E05A7" w:rsidP="001E05A7">
      <w:pPr>
        <w:jc w:val="both"/>
        <w:rPr>
          <w:color w:val="000000"/>
          <w:sz w:val="22"/>
          <w:szCs w:val="22"/>
        </w:rPr>
      </w:pPr>
      <w:r>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E05A7" w:rsidRDefault="001E05A7" w:rsidP="001E05A7">
      <w:pPr>
        <w:jc w:val="both"/>
        <w:rPr>
          <w:color w:val="000000"/>
          <w:sz w:val="22"/>
          <w:szCs w:val="22"/>
        </w:rPr>
      </w:pPr>
      <w:r>
        <w:rPr>
          <w:color w:val="000000"/>
          <w:sz w:val="22"/>
          <w:szCs w:val="22"/>
        </w:rPr>
        <w:t>8.2. В случае невозможности разрешения споров путем переговоров, стороны передают их на рассмотрение в Арбитражный суд Иркутской области.</w:t>
      </w:r>
    </w:p>
    <w:p w:rsidR="001E05A7" w:rsidRDefault="001E05A7" w:rsidP="001E05A7">
      <w:pPr>
        <w:jc w:val="both"/>
        <w:rPr>
          <w:bCs/>
          <w:color w:val="000000"/>
          <w:sz w:val="22"/>
          <w:szCs w:val="22"/>
        </w:rPr>
      </w:pPr>
      <w:r>
        <w:rPr>
          <w:bCs/>
          <w:color w:val="000000"/>
          <w:sz w:val="22"/>
          <w:szCs w:val="22"/>
        </w:rPr>
        <w:t>8.3. Стороны обязуются незамедлительно извещать друг друга обо всех изменениях своих адресов и реквизитов.</w:t>
      </w:r>
    </w:p>
    <w:p w:rsidR="001E05A7" w:rsidRDefault="001E05A7" w:rsidP="001E05A7">
      <w:pPr>
        <w:jc w:val="both"/>
        <w:rPr>
          <w:bCs/>
          <w:color w:val="000000"/>
          <w:sz w:val="22"/>
          <w:szCs w:val="22"/>
        </w:rPr>
      </w:pPr>
      <w:r>
        <w:rPr>
          <w:bCs/>
          <w:color w:val="000000"/>
          <w:sz w:val="22"/>
          <w:szCs w:val="22"/>
        </w:rPr>
        <w:t xml:space="preserve">8.4. Расторжение Договора допускается по соглашению сторон или решению суда по основаниям, предусмотренным гражданским законодательством.  </w:t>
      </w:r>
    </w:p>
    <w:p w:rsidR="001E05A7" w:rsidRDefault="001E05A7" w:rsidP="001E05A7">
      <w:pPr>
        <w:jc w:val="both"/>
        <w:rPr>
          <w:sz w:val="22"/>
          <w:szCs w:val="22"/>
        </w:rPr>
      </w:pPr>
      <w:r>
        <w:rPr>
          <w:sz w:val="22"/>
          <w:szCs w:val="22"/>
        </w:rPr>
        <w:t>8.5. Заказчик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8.6. Поставщик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 xml:space="preserve">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1E05A7" w:rsidRDefault="001E05A7" w:rsidP="001E05A7">
      <w:pPr>
        <w:jc w:val="both"/>
        <w:rPr>
          <w:bCs/>
          <w:color w:val="000000"/>
          <w:sz w:val="22"/>
          <w:szCs w:val="22"/>
        </w:rPr>
      </w:pPr>
      <w:r>
        <w:rPr>
          <w:bCs/>
          <w:color w:val="000000"/>
          <w:sz w:val="22"/>
          <w:szCs w:val="22"/>
        </w:rPr>
        <w:t>8.8. Недействительность какого-либо из условий Договора не влечет за собой недействительность других условий или всего Договора в целом.</w:t>
      </w:r>
    </w:p>
    <w:p w:rsidR="001E05A7" w:rsidRDefault="001E05A7" w:rsidP="001E05A7">
      <w:pPr>
        <w:jc w:val="both"/>
        <w:rPr>
          <w:bCs/>
          <w:color w:val="000000"/>
          <w:sz w:val="22"/>
          <w:szCs w:val="22"/>
        </w:rPr>
      </w:pPr>
      <w:r>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E05A7" w:rsidRDefault="001E05A7" w:rsidP="001E05A7">
      <w:pPr>
        <w:jc w:val="both"/>
        <w:rPr>
          <w:b/>
          <w:color w:val="000000"/>
          <w:sz w:val="22"/>
          <w:szCs w:val="22"/>
        </w:rPr>
      </w:pPr>
    </w:p>
    <w:p w:rsidR="001E05A7" w:rsidRDefault="001E05A7" w:rsidP="001E05A7">
      <w:pPr>
        <w:jc w:val="center"/>
        <w:rPr>
          <w:b/>
          <w:color w:val="000000"/>
          <w:sz w:val="22"/>
          <w:szCs w:val="22"/>
        </w:rPr>
      </w:pPr>
      <w:r>
        <w:rPr>
          <w:b/>
          <w:color w:val="000000"/>
          <w:sz w:val="22"/>
          <w:szCs w:val="22"/>
        </w:rPr>
        <w:t>9. ДОПОЛНИТЕЛЬНЫЕ УСЛОВИЯ</w:t>
      </w:r>
    </w:p>
    <w:p w:rsidR="001E05A7" w:rsidRDefault="001E05A7" w:rsidP="001E05A7">
      <w:pPr>
        <w:jc w:val="both"/>
        <w:rPr>
          <w:sz w:val="22"/>
          <w:szCs w:val="22"/>
        </w:rPr>
      </w:pPr>
      <w:r>
        <w:rPr>
          <w:sz w:val="22"/>
          <w:szCs w:val="22"/>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1E05A7" w:rsidRDefault="001E05A7" w:rsidP="001E05A7">
      <w:pPr>
        <w:jc w:val="both"/>
        <w:rPr>
          <w:sz w:val="22"/>
          <w:szCs w:val="22"/>
        </w:rPr>
      </w:pPr>
      <w:r>
        <w:rPr>
          <w:sz w:val="22"/>
          <w:szCs w:val="22"/>
        </w:rPr>
        <w:t>9.2. Все приложения к Договору являются его неотъемлемой частью.</w:t>
      </w:r>
    </w:p>
    <w:p w:rsidR="001E05A7" w:rsidRDefault="001E05A7" w:rsidP="001E05A7">
      <w:pPr>
        <w:rPr>
          <w:b/>
          <w:bCs/>
          <w:caps/>
          <w:color w:val="000000"/>
          <w:spacing w:val="-6"/>
          <w:sz w:val="22"/>
          <w:szCs w:val="22"/>
        </w:rPr>
      </w:pPr>
    </w:p>
    <w:p w:rsidR="001E05A7" w:rsidRDefault="001E05A7" w:rsidP="001E05A7">
      <w:pPr>
        <w:numPr>
          <w:ilvl w:val="0"/>
          <w:numId w:val="16"/>
        </w:numPr>
        <w:jc w:val="center"/>
        <w:rPr>
          <w:b/>
          <w:color w:val="000000"/>
          <w:sz w:val="22"/>
          <w:szCs w:val="22"/>
        </w:rPr>
      </w:pPr>
      <w:r>
        <w:rPr>
          <w:b/>
          <w:color w:val="000000"/>
          <w:sz w:val="22"/>
          <w:szCs w:val="22"/>
        </w:rPr>
        <w:t>ПРИЛОЖЕНИЯ К ДОГОВОРУ</w:t>
      </w:r>
    </w:p>
    <w:p w:rsidR="001E05A7" w:rsidRDefault="001E05A7" w:rsidP="001E05A7">
      <w:pPr>
        <w:tabs>
          <w:tab w:val="left" w:pos="360"/>
          <w:tab w:val="left" w:pos="540"/>
        </w:tabs>
        <w:ind w:right="-6"/>
        <w:jc w:val="both"/>
        <w:rPr>
          <w:color w:val="000000"/>
          <w:sz w:val="22"/>
          <w:szCs w:val="22"/>
        </w:rPr>
      </w:pPr>
      <w:r>
        <w:rPr>
          <w:color w:val="000000"/>
          <w:sz w:val="22"/>
          <w:szCs w:val="22"/>
        </w:rPr>
        <w:t xml:space="preserve">10.1.Приложение № 1 «Спецификация на поставляемый товар». </w:t>
      </w:r>
    </w:p>
    <w:p w:rsidR="001E05A7" w:rsidRDefault="001E05A7" w:rsidP="001E05A7">
      <w:pPr>
        <w:jc w:val="center"/>
        <w:rPr>
          <w:b/>
          <w:color w:val="000000"/>
          <w:sz w:val="22"/>
          <w:szCs w:val="22"/>
        </w:rPr>
      </w:pPr>
    </w:p>
    <w:p w:rsidR="001E05A7" w:rsidRDefault="001E05A7" w:rsidP="001E05A7">
      <w:pPr>
        <w:numPr>
          <w:ilvl w:val="0"/>
          <w:numId w:val="17"/>
        </w:numPr>
        <w:jc w:val="center"/>
        <w:rPr>
          <w:b/>
          <w:bCs/>
          <w:color w:val="000000"/>
          <w:spacing w:val="-6"/>
          <w:sz w:val="22"/>
          <w:szCs w:val="22"/>
        </w:rPr>
      </w:pPr>
      <w:r>
        <w:rPr>
          <w:b/>
          <w:bCs/>
          <w:color w:val="000000"/>
          <w:spacing w:val="-6"/>
          <w:sz w:val="22"/>
          <w:szCs w:val="22"/>
        </w:rPr>
        <w:t xml:space="preserve">АДРЕСА, БАНКОВСКИЕ РЕКВИЗИТЫ И ПОДПИСИ СТОРОН   </w:t>
      </w:r>
    </w:p>
    <w:p w:rsidR="001E05A7" w:rsidRDefault="001E05A7" w:rsidP="001E05A7">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hd w:val="clear" w:color="auto" w:fill="FFFFFF"/>
              <w:ind w:left="284"/>
              <w:jc w:val="center"/>
              <w:rPr>
                <w:b/>
                <w:color w:val="000000"/>
              </w:rPr>
            </w:pPr>
            <w:r>
              <w:rPr>
                <w:b/>
                <w:color w:val="000000"/>
                <w:sz w:val="22"/>
                <w:szCs w:val="22"/>
              </w:rPr>
              <w:t>Государственное бюджетное учреждение здравоохранения</w:t>
            </w:r>
          </w:p>
          <w:p w:rsidR="001E05A7" w:rsidRDefault="001E05A7">
            <w:pPr>
              <w:shd w:val="clear" w:color="auto" w:fill="FFFFFF"/>
              <w:ind w:left="284"/>
              <w:jc w:val="center"/>
              <w:rPr>
                <w:b/>
                <w:color w:val="000000"/>
              </w:rPr>
            </w:pPr>
            <w:r>
              <w:rPr>
                <w:b/>
                <w:color w:val="000000"/>
                <w:sz w:val="22"/>
                <w:szCs w:val="22"/>
              </w:rPr>
              <w:t>Иркутская ордена «Знак Почета» областная клиническая больница</w:t>
            </w:r>
          </w:p>
          <w:p w:rsidR="001E05A7" w:rsidRDefault="001E05A7">
            <w:pPr>
              <w:shd w:val="clear" w:color="auto" w:fill="FFFFFF"/>
              <w:ind w:left="284"/>
              <w:jc w:val="both"/>
              <w:rPr>
                <w:b/>
                <w:color w:val="000000"/>
              </w:rPr>
            </w:pPr>
          </w:p>
          <w:p w:rsidR="001E05A7" w:rsidRDefault="001E05A7">
            <w:pPr>
              <w:shd w:val="clear" w:color="auto" w:fill="FFFFFF"/>
              <w:ind w:left="284"/>
              <w:jc w:val="both"/>
              <w:rPr>
                <w:color w:val="000000"/>
              </w:rPr>
            </w:pPr>
            <w:r>
              <w:rPr>
                <w:color w:val="000000"/>
                <w:sz w:val="22"/>
                <w:szCs w:val="22"/>
              </w:rPr>
              <w:t>Адрес: 664049, г. Иркутск, мкр. Юбилейный, 100</w:t>
            </w:r>
          </w:p>
          <w:p w:rsidR="001E05A7" w:rsidRDefault="001E05A7">
            <w:pPr>
              <w:shd w:val="clear" w:color="auto" w:fill="FFFFFF"/>
              <w:ind w:left="284"/>
              <w:jc w:val="both"/>
              <w:rPr>
                <w:color w:val="000000"/>
              </w:rPr>
            </w:pPr>
            <w:r>
              <w:rPr>
                <w:color w:val="000000"/>
                <w:sz w:val="22"/>
                <w:szCs w:val="22"/>
              </w:rPr>
              <w:t xml:space="preserve">ИНН 3812014690 </w:t>
            </w:r>
          </w:p>
          <w:p w:rsidR="001E05A7" w:rsidRDefault="001E05A7">
            <w:pPr>
              <w:shd w:val="clear" w:color="auto" w:fill="FFFFFF"/>
              <w:ind w:left="284"/>
              <w:jc w:val="both"/>
              <w:rPr>
                <w:color w:val="000000"/>
              </w:rPr>
            </w:pPr>
            <w:r>
              <w:rPr>
                <w:color w:val="000000"/>
                <w:sz w:val="22"/>
                <w:szCs w:val="22"/>
              </w:rPr>
              <w:t>КПП 381201001</w:t>
            </w: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25010B" w:rsidRDefault="0025010B">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25010B">
      <w:pPr>
        <w:pageBreakBefore/>
        <w:jc w:val="right"/>
        <w:rPr>
          <w:bCs/>
          <w:i/>
          <w:color w:val="000000"/>
          <w:sz w:val="22"/>
          <w:szCs w:val="22"/>
        </w:rPr>
      </w:pPr>
      <w:r>
        <w:rPr>
          <w:bCs/>
          <w:i/>
          <w:color w:val="000000"/>
          <w:sz w:val="22"/>
          <w:szCs w:val="22"/>
        </w:rPr>
        <w:t>Приложение №1</w:t>
      </w:r>
    </w:p>
    <w:p w:rsidR="001E05A7" w:rsidRDefault="001E05A7" w:rsidP="001E05A7">
      <w:pPr>
        <w:jc w:val="right"/>
        <w:rPr>
          <w:bCs/>
          <w:i/>
          <w:color w:val="000000"/>
          <w:sz w:val="22"/>
          <w:szCs w:val="22"/>
        </w:rPr>
      </w:pPr>
      <w:r>
        <w:rPr>
          <w:bCs/>
          <w:i/>
          <w:color w:val="000000"/>
          <w:sz w:val="22"/>
          <w:szCs w:val="22"/>
        </w:rPr>
        <w:t xml:space="preserve">к  </w:t>
      </w:r>
      <w:r>
        <w:rPr>
          <w:bCs/>
          <w:color w:val="000000"/>
          <w:sz w:val="22"/>
          <w:szCs w:val="22"/>
        </w:rPr>
        <w:t>договору</w:t>
      </w:r>
    </w:p>
    <w:p w:rsidR="001E05A7" w:rsidRDefault="001E05A7" w:rsidP="001E05A7">
      <w:pPr>
        <w:jc w:val="right"/>
        <w:rPr>
          <w:bCs/>
          <w:i/>
          <w:color w:val="000000"/>
          <w:sz w:val="22"/>
          <w:szCs w:val="22"/>
        </w:rPr>
      </w:pPr>
      <w:r>
        <w:rPr>
          <w:bCs/>
          <w:i/>
          <w:color w:val="000000"/>
          <w:sz w:val="22"/>
          <w:szCs w:val="22"/>
        </w:rPr>
        <w:t xml:space="preserve"> на поставку товара</w:t>
      </w:r>
    </w:p>
    <w:p w:rsidR="001E05A7" w:rsidRDefault="001E05A7" w:rsidP="001E05A7">
      <w:pPr>
        <w:jc w:val="right"/>
        <w:rPr>
          <w:bCs/>
          <w:i/>
          <w:color w:val="000000"/>
          <w:sz w:val="22"/>
          <w:szCs w:val="22"/>
        </w:rPr>
      </w:pPr>
      <w:r>
        <w:rPr>
          <w:bCs/>
          <w:i/>
          <w:color w:val="000000"/>
          <w:sz w:val="22"/>
          <w:szCs w:val="22"/>
        </w:rPr>
        <w:t>№ ________ от «___» __________ 201__ г.</w:t>
      </w:r>
    </w:p>
    <w:p w:rsidR="001E05A7" w:rsidRDefault="001E05A7" w:rsidP="001E05A7">
      <w:pPr>
        <w:pStyle w:val="4"/>
        <w:tabs>
          <w:tab w:val="left" w:pos="-709"/>
        </w:tabs>
        <w:suppressAutoHyphens/>
        <w:spacing w:before="0"/>
        <w:ind w:left="-709"/>
        <w:rPr>
          <w:i w:val="0"/>
          <w:color w:val="000000"/>
          <w:sz w:val="22"/>
          <w:szCs w:val="22"/>
        </w:rPr>
      </w:pPr>
    </w:p>
    <w:p w:rsidR="001E05A7" w:rsidRDefault="001E05A7" w:rsidP="001E05A7">
      <w:pPr>
        <w:jc w:val="right"/>
        <w:rPr>
          <w:color w:val="000000"/>
          <w:sz w:val="22"/>
          <w:szCs w:val="22"/>
        </w:rPr>
      </w:pPr>
    </w:p>
    <w:p w:rsidR="001E05A7" w:rsidRDefault="001E05A7" w:rsidP="001E05A7">
      <w:pPr>
        <w:jc w:val="center"/>
        <w:rPr>
          <w:b/>
          <w:color w:val="000000"/>
          <w:sz w:val="22"/>
          <w:szCs w:val="22"/>
        </w:rPr>
      </w:pPr>
      <w:r>
        <w:rPr>
          <w:b/>
          <w:color w:val="000000"/>
          <w:sz w:val="22"/>
          <w:szCs w:val="22"/>
        </w:rPr>
        <w:t xml:space="preserve">Спецификация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B03387">
        <w:rPr>
          <w:b/>
          <w:sz w:val="22"/>
          <w:szCs w:val="22"/>
        </w:rPr>
        <w:t xml:space="preserve">медицинской продукции </w:t>
      </w:r>
    </w:p>
    <w:p w:rsidR="001E05A7" w:rsidRDefault="001E05A7" w:rsidP="001E05A7">
      <w:pPr>
        <w:jc w:val="center"/>
        <w:rPr>
          <w:b/>
          <w:color w:val="000000"/>
          <w:sz w:val="22"/>
          <w:szCs w:val="22"/>
        </w:rPr>
      </w:pPr>
    </w:p>
    <w:tbl>
      <w:tblPr>
        <w:tblW w:w="8751" w:type="dxa"/>
        <w:tblInd w:w="-612" w:type="dxa"/>
        <w:tblLayout w:type="fixed"/>
        <w:tblLook w:val="04A0" w:firstRow="1" w:lastRow="0" w:firstColumn="1" w:lastColumn="0" w:noHBand="0" w:noVBand="1"/>
      </w:tblPr>
      <w:tblGrid>
        <w:gridCol w:w="388"/>
        <w:gridCol w:w="1760"/>
        <w:gridCol w:w="1840"/>
        <w:gridCol w:w="1268"/>
        <w:gridCol w:w="1080"/>
        <w:gridCol w:w="1188"/>
        <w:gridCol w:w="1227"/>
      </w:tblGrid>
      <w:tr w:rsidR="005C5AB7" w:rsidTr="005C5AB7">
        <w:trPr>
          <w:trHeight w:val="743"/>
        </w:trPr>
        <w:tc>
          <w:tcPr>
            <w:tcW w:w="388" w:type="dxa"/>
            <w:tcBorders>
              <w:top w:val="single" w:sz="4" w:space="0" w:color="000000"/>
              <w:left w:val="single" w:sz="4" w:space="0" w:color="000000"/>
              <w:bottom w:val="single" w:sz="4" w:space="0" w:color="000000"/>
              <w:right w:val="nil"/>
            </w:tcBorders>
            <w:shd w:val="clear" w:color="auto" w:fill="FFFFFF"/>
            <w:vAlign w:val="center"/>
            <w:hideMark/>
          </w:tcPr>
          <w:p w:rsidR="005C5AB7" w:rsidRDefault="005C5AB7">
            <w:pPr>
              <w:snapToGrid w:val="0"/>
              <w:jc w:val="center"/>
              <w:rPr>
                <w:color w:val="000000"/>
              </w:rPr>
            </w:pPr>
            <w:r>
              <w:rPr>
                <w:color w:val="000000"/>
                <w:sz w:val="22"/>
                <w:szCs w:val="22"/>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5AB7" w:rsidRDefault="005C5AB7">
            <w:pPr>
              <w:snapToGrid w:val="0"/>
              <w:jc w:val="center"/>
              <w:rPr>
                <w:color w:val="000000"/>
              </w:rPr>
            </w:pPr>
            <w:r>
              <w:rPr>
                <w:color w:val="000000"/>
                <w:sz w:val="22"/>
                <w:szCs w:val="22"/>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5C5AB7" w:rsidRDefault="005C5AB7">
            <w:pPr>
              <w:snapToGrid w:val="0"/>
              <w:jc w:val="center"/>
              <w:rPr>
                <w:color w:val="000000"/>
              </w:rPr>
            </w:pPr>
            <w:r>
              <w:rPr>
                <w:color w:val="000000"/>
                <w:sz w:val="22"/>
                <w:szCs w:val="22"/>
              </w:rPr>
              <w:t>Характеристики товара</w:t>
            </w:r>
          </w:p>
        </w:tc>
        <w:tc>
          <w:tcPr>
            <w:tcW w:w="126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5AB7" w:rsidRDefault="005C5AB7">
            <w:pPr>
              <w:snapToGrid w:val="0"/>
              <w:jc w:val="center"/>
              <w:rPr>
                <w:color w:val="000000"/>
              </w:rPr>
            </w:pPr>
            <w:r>
              <w:rPr>
                <w:color w:val="000000"/>
                <w:sz w:val="22"/>
                <w:szCs w:val="22"/>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5C5AB7" w:rsidRDefault="005C5AB7">
            <w:pPr>
              <w:snapToGrid w:val="0"/>
              <w:ind w:left="44" w:hanging="44"/>
              <w:jc w:val="center"/>
              <w:rPr>
                <w:color w:val="000000"/>
              </w:rPr>
            </w:pPr>
            <w:r>
              <w:rPr>
                <w:color w:val="000000"/>
                <w:sz w:val="22"/>
                <w:szCs w:val="22"/>
              </w:rPr>
              <w:t>Кол-во</w:t>
            </w:r>
          </w:p>
        </w:tc>
        <w:tc>
          <w:tcPr>
            <w:tcW w:w="1188" w:type="dxa"/>
            <w:tcBorders>
              <w:top w:val="single" w:sz="4" w:space="0" w:color="000000"/>
              <w:left w:val="single" w:sz="4" w:space="0" w:color="000000"/>
              <w:bottom w:val="single" w:sz="4" w:space="0" w:color="000000"/>
              <w:right w:val="nil"/>
            </w:tcBorders>
            <w:shd w:val="clear" w:color="auto" w:fill="FFFFFF"/>
            <w:vAlign w:val="center"/>
            <w:hideMark/>
          </w:tcPr>
          <w:p w:rsidR="005C5AB7" w:rsidRDefault="005C5AB7">
            <w:pPr>
              <w:snapToGrid w:val="0"/>
              <w:jc w:val="center"/>
              <w:rPr>
                <w:color w:val="000000"/>
              </w:rPr>
            </w:pPr>
            <w:r>
              <w:rPr>
                <w:color w:val="000000"/>
                <w:sz w:val="22"/>
                <w:szCs w:val="22"/>
              </w:rPr>
              <w:t>Ед. изм.</w:t>
            </w:r>
          </w:p>
        </w:tc>
        <w:tc>
          <w:tcPr>
            <w:tcW w:w="122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C5AB7" w:rsidRDefault="005C5AB7">
            <w:pPr>
              <w:snapToGrid w:val="0"/>
              <w:jc w:val="center"/>
              <w:rPr>
                <w:color w:val="000000"/>
              </w:rPr>
            </w:pPr>
            <w:r>
              <w:rPr>
                <w:color w:val="000000"/>
                <w:sz w:val="22"/>
                <w:szCs w:val="22"/>
              </w:rPr>
              <w:t xml:space="preserve"> Цена с учётом НДС, руб.</w:t>
            </w:r>
          </w:p>
        </w:tc>
      </w:tr>
      <w:tr w:rsidR="005C5AB7" w:rsidRPr="00B03387" w:rsidTr="005C5AB7">
        <w:trPr>
          <w:trHeight w:val="313"/>
        </w:trPr>
        <w:tc>
          <w:tcPr>
            <w:tcW w:w="388" w:type="dxa"/>
            <w:tcBorders>
              <w:top w:val="nil"/>
              <w:left w:val="single" w:sz="4" w:space="0" w:color="000000"/>
              <w:bottom w:val="single" w:sz="4" w:space="0" w:color="auto"/>
              <w:right w:val="nil"/>
            </w:tcBorders>
            <w:shd w:val="clear" w:color="auto" w:fill="FFFFFF"/>
            <w:vAlign w:val="center"/>
            <w:hideMark/>
          </w:tcPr>
          <w:p w:rsidR="005C5AB7" w:rsidRDefault="005C5AB7">
            <w:pPr>
              <w:snapToGrid w:val="0"/>
              <w:jc w:val="center"/>
              <w:rPr>
                <w:color w:val="000000"/>
              </w:rPr>
            </w:pPr>
            <w:r>
              <w:rPr>
                <w:color w:val="000000"/>
                <w:sz w:val="22"/>
                <w:szCs w:val="22"/>
              </w:rPr>
              <w:t>1</w:t>
            </w:r>
          </w:p>
        </w:tc>
        <w:tc>
          <w:tcPr>
            <w:tcW w:w="1760" w:type="dxa"/>
            <w:tcBorders>
              <w:top w:val="nil"/>
              <w:left w:val="single" w:sz="4" w:space="0" w:color="000000"/>
              <w:bottom w:val="single" w:sz="4" w:space="0" w:color="auto"/>
              <w:right w:val="single" w:sz="4" w:space="0" w:color="auto"/>
            </w:tcBorders>
            <w:shd w:val="clear" w:color="auto" w:fill="FFFFFF"/>
          </w:tcPr>
          <w:p w:rsidR="005C5AB7" w:rsidRPr="005C5AB7" w:rsidRDefault="005C5AB7" w:rsidP="000C6293">
            <w:pPr>
              <w:jc w:val="center"/>
              <w:rPr>
                <w:color w:val="000000"/>
                <w:sz w:val="22"/>
                <w:szCs w:val="22"/>
              </w:rPr>
            </w:pPr>
            <w:r w:rsidRPr="005C5AB7">
              <w:rPr>
                <w:color w:val="000000"/>
                <w:sz w:val="22"/>
                <w:szCs w:val="22"/>
              </w:rPr>
              <w:t xml:space="preserve">Окклюдер </w:t>
            </w:r>
            <w:r w:rsidRPr="005C5AB7">
              <w:rPr>
                <w:color w:val="000000"/>
                <w:sz w:val="22"/>
                <w:szCs w:val="22"/>
                <w:lang w:val="en-US"/>
              </w:rPr>
              <w:t>Figulla</w:t>
            </w:r>
            <w:r w:rsidRPr="005C5AB7">
              <w:rPr>
                <w:color w:val="000000"/>
                <w:sz w:val="22"/>
                <w:szCs w:val="22"/>
              </w:rPr>
              <w:t xml:space="preserve"> </w:t>
            </w:r>
            <w:r w:rsidRPr="005C5AB7">
              <w:rPr>
                <w:color w:val="000000"/>
                <w:sz w:val="22"/>
                <w:szCs w:val="22"/>
                <w:lang w:val="en-US"/>
              </w:rPr>
              <w:t>Flex</w:t>
            </w:r>
            <w:r w:rsidRPr="005C5AB7">
              <w:rPr>
                <w:color w:val="000000"/>
                <w:sz w:val="22"/>
                <w:szCs w:val="22"/>
              </w:rPr>
              <w:t xml:space="preserve"> </w:t>
            </w:r>
            <w:r w:rsidRPr="005C5AB7">
              <w:rPr>
                <w:color w:val="000000"/>
                <w:sz w:val="22"/>
                <w:szCs w:val="22"/>
                <w:lang w:val="en-US"/>
              </w:rPr>
              <w:t>II</w:t>
            </w:r>
            <w:r w:rsidRPr="005C5AB7">
              <w:rPr>
                <w:color w:val="000000"/>
                <w:sz w:val="22"/>
                <w:szCs w:val="22"/>
              </w:rPr>
              <w:t xml:space="preserve"> </w:t>
            </w:r>
            <w:r w:rsidRPr="005C5AB7">
              <w:rPr>
                <w:color w:val="000000"/>
                <w:sz w:val="22"/>
                <w:szCs w:val="22"/>
                <w:lang w:val="en-US"/>
              </w:rPr>
              <w:t>ASD</w:t>
            </w:r>
            <w:r w:rsidRPr="005C5AB7">
              <w:rPr>
                <w:color w:val="000000"/>
                <w:sz w:val="22"/>
                <w:szCs w:val="22"/>
              </w:rPr>
              <w:t xml:space="preserve"> с толкателем в наборе </w:t>
            </w:r>
          </w:p>
        </w:tc>
        <w:tc>
          <w:tcPr>
            <w:tcW w:w="1840" w:type="dxa"/>
            <w:tcBorders>
              <w:top w:val="nil"/>
              <w:left w:val="single" w:sz="4" w:space="0" w:color="auto"/>
              <w:bottom w:val="single" w:sz="4" w:space="0" w:color="auto"/>
              <w:right w:val="single" w:sz="4" w:space="0" w:color="auto"/>
            </w:tcBorders>
            <w:shd w:val="clear" w:color="auto" w:fill="FFFFFF"/>
          </w:tcPr>
          <w:p w:rsidR="005C5AB7" w:rsidRPr="005C5AB7" w:rsidRDefault="005C5AB7" w:rsidP="00C0404E">
            <w:pPr>
              <w:jc w:val="center"/>
              <w:rPr>
                <w:color w:val="000000"/>
                <w:sz w:val="22"/>
                <w:szCs w:val="22"/>
              </w:rPr>
            </w:pPr>
            <w:r w:rsidRPr="005C5AB7">
              <w:rPr>
                <w:color w:val="000000"/>
                <w:sz w:val="22"/>
                <w:szCs w:val="22"/>
              </w:rPr>
              <w:t>Устройство в составе: Окклюдер, диаметр 16,5</w:t>
            </w:r>
          </w:p>
          <w:p w:rsidR="005C5AB7" w:rsidRPr="005C5AB7" w:rsidRDefault="005C5AB7" w:rsidP="00C0404E">
            <w:pPr>
              <w:jc w:val="center"/>
              <w:rPr>
                <w:color w:val="000000"/>
                <w:sz w:val="22"/>
                <w:szCs w:val="22"/>
                <w:lang w:val="en-US"/>
              </w:rPr>
            </w:pPr>
            <w:r w:rsidRPr="005C5AB7">
              <w:rPr>
                <w:color w:val="000000"/>
                <w:sz w:val="22"/>
                <w:szCs w:val="22"/>
              </w:rPr>
              <w:t xml:space="preserve">Система доставки </w:t>
            </w:r>
            <w:r w:rsidRPr="005C5AB7">
              <w:rPr>
                <w:color w:val="000000"/>
                <w:sz w:val="22"/>
                <w:szCs w:val="22"/>
                <w:lang w:val="en-US"/>
              </w:rPr>
              <w:t>9 F</w:t>
            </w:r>
          </w:p>
        </w:tc>
        <w:tc>
          <w:tcPr>
            <w:tcW w:w="1268" w:type="dxa"/>
            <w:tcBorders>
              <w:top w:val="single" w:sz="4" w:space="0" w:color="000000"/>
              <w:left w:val="single" w:sz="4" w:space="0" w:color="000000"/>
              <w:bottom w:val="single" w:sz="4" w:space="0" w:color="auto"/>
              <w:right w:val="single" w:sz="4" w:space="0" w:color="auto"/>
            </w:tcBorders>
            <w:shd w:val="clear" w:color="auto" w:fill="FFFFFF"/>
            <w:vAlign w:val="center"/>
          </w:tcPr>
          <w:p w:rsidR="005C5AB7" w:rsidRPr="005C5AB7" w:rsidRDefault="005C5AB7" w:rsidP="005C5AB7">
            <w:pPr>
              <w:snapToGrid w:val="0"/>
              <w:jc w:val="center"/>
              <w:rPr>
                <w:color w:val="000000"/>
                <w:lang w:val="en-US"/>
              </w:rPr>
            </w:pPr>
            <w:r>
              <w:rPr>
                <w:color w:val="000000"/>
              </w:rPr>
              <w:t xml:space="preserve">29 </w:t>
            </w:r>
            <w:r>
              <w:rPr>
                <w:color w:val="000000"/>
                <w:lang w:val="en-US"/>
              </w:rPr>
              <w:t>ASD16,5</w:t>
            </w:r>
          </w:p>
        </w:tc>
        <w:tc>
          <w:tcPr>
            <w:tcW w:w="1080" w:type="dxa"/>
            <w:tcBorders>
              <w:top w:val="single" w:sz="4" w:space="0" w:color="000000"/>
              <w:left w:val="single" w:sz="4" w:space="0" w:color="auto"/>
              <w:bottom w:val="single" w:sz="4" w:space="0" w:color="auto"/>
              <w:right w:val="nil"/>
            </w:tcBorders>
            <w:shd w:val="clear" w:color="auto" w:fill="FFFFFF"/>
            <w:vAlign w:val="center"/>
          </w:tcPr>
          <w:p w:rsidR="005C5AB7" w:rsidRPr="005C5AB7" w:rsidRDefault="005C5AB7">
            <w:pPr>
              <w:snapToGrid w:val="0"/>
              <w:jc w:val="center"/>
              <w:rPr>
                <w:color w:val="000000"/>
                <w:lang w:val="en-US"/>
              </w:rPr>
            </w:pPr>
            <w:r>
              <w:rPr>
                <w:color w:val="000000"/>
                <w:lang w:val="en-US"/>
              </w:rPr>
              <w:t>1</w:t>
            </w:r>
          </w:p>
        </w:tc>
        <w:tc>
          <w:tcPr>
            <w:tcW w:w="1188" w:type="dxa"/>
            <w:tcBorders>
              <w:top w:val="nil"/>
              <w:left w:val="single" w:sz="4" w:space="0" w:color="000000"/>
              <w:bottom w:val="single" w:sz="4" w:space="0" w:color="auto"/>
              <w:right w:val="nil"/>
            </w:tcBorders>
            <w:shd w:val="clear" w:color="auto" w:fill="FFFFFF"/>
            <w:vAlign w:val="center"/>
          </w:tcPr>
          <w:p w:rsidR="005C5AB7" w:rsidRPr="005C5AB7" w:rsidRDefault="005C5AB7" w:rsidP="005C5AB7">
            <w:pPr>
              <w:snapToGrid w:val="0"/>
              <w:jc w:val="center"/>
              <w:rPr>
                <w:color w:val="000000"/>
              </w:rPr>
            </w:pPr>
            <w:r>
              <w:rPr>
                <w:color w:val="000000"/>
              </w:rPr>
              <w:t xml:space="preserve">Комплект </w:t>
            </w:r>
          </w:p>
        </w:tc>
        <w:tc>
          <w:tcPr>
            <w:tcW w:w="1227" w:type="dxa"/>
            <w:tcBorders>
              <w:top w:val="nil"/>
              <w:left w:val="single" w:sz="4" w:space="0" w:color="000000"/>
              <w:bottom w:val="single" w:sz="4" w:space="0" w:color="auto"/>
              <w:right w:val="single" w:sz="4" w:space="0" w:color="auto"/>
            </w:tcBorders>
            <w:shd w:val="clear" w:color="auto" w:fill="FFFFFF"/>
            <w:vAlign w:val="center"/>
          </w:tcPr>
          <w:p w:rsidR="005C5AB7" w:rsidRPr="00B03387" w:rsidRDefault="005C5AB7">
            <w:pPr>
              <w:snapToGrid w:val="0"/>
              <w:jc w:val="center"/>
              <w:rPr>
                <w:color w:val="000000"/>
              </w:rPr>
            </w:pPr>
            <w:r>
              <w:rPr>
                <w:color w:val="000000"/>
              </w:rPr>
              <w:t>152026</w:t>
            </w:r>
          </w:p>
        </w:tc>
      </w:tr>
      <w:tr w:rsidR="005C5AB7" w:rsidRPr="00B03387" w:rsidTr="005C5AB7">
        <w:trPr>
          <w:trHeight w:val="226"/>
        </w:trPr>
        <w:tc>
          <w:tcPr>
            <w:tcW w:w="388" w:type="dxa"/>
            <w:tcBorders>
              <w:top w:val="single" w:sz="4" w:space="0" w:color="auto"/>
              <w:left w:val="single" w:sz="4" w:space="0" w:color="000000"/>
              <w:bottom w:val="single" w:sz="4" w:space="0" w:color="000000"/>
              <w:right w:val="nil"/>
            </w:tcBorders>
            <w:shd w:val="clear" w:color="auto" w:fill="FFFFFF"/>
            <w:vAlign w:val="center"/>
          </w:tcPr>
          <w:p w:rsidR="005C5AB7" w:rsidRDefault="005C5AB7" w:rsidP="005C5AB7">
            <w:pPr>
              <w:snapToGrid w:val="0"/>
              <w:jc w:val="center"/>
              <w:rPr>
                <w:color w:val="000000"/>
                <w:sz w:val="22"/>
                <w:szCs w:val="22"/>
              </w:rPr>
            </w:pPr>
            <w:r>
              <w:rPr>
                <w:color w:val="000000"/>
                <w:sz w:val="22"/>
                <w:szCs w:val="22"/>
              </w:rPr>
              <w:t>2</w:t>
            </w:r>
          </w:p>
        </w:tc>
        <w:tc>
          <w:tcPr>
            <w:tcW w:w="1760" w:type="dxa"/>
            <w:tcBorders>
              <w:top w:val="single" w:sz="4" w:space="0" w:color="auto"/>
              <w:left w:val="single" w:sz="4" w:space="0" w:color="000000"/>
              <w:bottom w:val="single" w:sz="4" w:space="0" w:color="000000"/>
              <w:right w:val="single" w:sz="4" w:space="0" w:color="auto"/>
            </w:tcBorders>
            <w:shd w:val="clear" w:color="auto" w:fill="FFFFFF"/>
          </w:tcPr>
          <w:p w:rsidR="005C5AB7" w:rsidRPr="005C5AB7" w:rsidRDefault="005C5AB7" w:rsidP="000C6293">
            <w:pPr>
              <w:jc w:val="center"/>
              <w:rPr>
                <w:color w:val="000000"/>
                <w:sz w:val="22"/>
                <w:szCs w:val="22"/>
                <w:lang w:val="en-US"/>
              </w:rPr>
            </w:pPr>
            <w:r w:rsidRPr="005C5AB7">
              <w:rPr>
                <w:color w:val="000000"/>
                <w:sz w:val="22"/>
                <w:szCs w:val="22"/>
              </w:rPr>
              <w:t xml:space="preserve">Измерительный баллон </w:t>
            </w:r>
            <w:r w:rsidRPr="005C5AB7">
              <w:rPr>
                <w:color w:val="000000"/>
                <w:sz w:val="22"/>
                <w:szCs w:val="22"/>
                <w:lang w:val="en-US"/>
              </w:rPr>
              <w:t>Amplatzer Sizing Ballon II</w:t>
            </w:r>
          </w:p>
          <w:p w:rsidR="005C5AB7" w:rsidRPr="005C5AB7" w:rsidRDefault="005C5AB7" w:rsidP="000C6293">
            <w:pPr>
              <w:jc w:val="center"/>
              <w:rPr>
                <w:color w:val="000000"/>
                <w:sz w:val="22"/>
                <w:szCs w:val="22"/>
              </w:rPr>
            </w:pPr>
          </w:p>
        </w:tc>
        <w:tc>
          <w:tcPr>
            <w:tcW w:w="1840" w:type="dxa"/>
            <w:tcBorders>
              <w:top w:val="single" w:sz="4" w:space="0" w:color="auto"/>
              <w:left w:val="single" w:sz="4" w:space="0" w:color="auto"/>
              <w:bottom w:val="single" w:sz="4" w:space="0" w:color="000000"/>
              <w:right w:val="single" w:sz="4" w:space="0" w:color="auto"/>
            </w:tcBorders>
            <w:shd w:val="clear" w:color="auto" w:fill="FFFFFF"/>
          </w:tcPr>
          <w:p w:rsidR="005C5AB7" w:rsidRPr="005C5AB7" w:rsidRDefault="005C5AB7" w:rsidP="00C0404E">
            <w:pPr>
              <w:jc w:val="center"/>
              <w:rPr>
                <w:color w:val="000000"/>
                <w:sz w:val="22"/>
                <w:szCs w:val="22"/>
              </w:rPr>
            </w:pPr>
            <w:r w:rsidRPr="005C5AB7">
              <w:rPr>
                <w:color w:val="000000"/>
                <w:sz w:val="22"/>
                <w:szCs w:val="22"/>
              </w:rPr>
              <w:t>Измерительный баллон, размер 24</w:t>
            </w:r>
          </w:p>
        </w:tc>
        <w:tc>
          <w:tcPr>
            <w:tcW w:w="1268" w:type="dxa"/>
            <w:tcBorders>
              <w:top w:val="single" w:sz="4" w:space="0" w:color="auto"/>
              <w:left w:val="single" w:sz="4" w:space="0" w:color="000000"/>
              <w:bottom w:val="single" w:sz="4" w:space="0" w:color="000000"/>
              <w:right w:val="single" w:sz="4" w:space="0" w:color="auto"/>
            </w:tcBorders>
            <w:shd w:val="clear" w:color="auto" w:fill="FFFFFF"/>
            <w:vAlign w:val="center"/>
          </w:tcPr>
          <w:p w:rsidR="005C5AB7" w:rsidRPr="00B03387" w:rsidRDefault="005C5AB7">
            <w:pPr>
              <w:snapToGrid w:val="0"/>
              <w:jc w:val="center"/>
              <w:rPr>
                <w:color w:val="000000"/>
                <w:lang w:val="en-US"/>
              </w:rPr>
            </w:pPr>
            <w:r>
              <w:rPr>
                <w:color w:val="000000"/>
                <w:lang w:val="en-US"/>
              </w:rPr>
              <w:t>9-SB-024</w:t>
            </w:r>
          </w:p>
        </w:tc>
        <w:tc>
          <w:tcPr>
            <w:tcW w:w="1080" w:type="dxa"/>
            <w:tcBorders>
              <w:top w:val="single" w:sz="4" w:space="0" w:color="auto"/>
              <w:left w:val="single" w:sz="4" w:space="0" w:color="auto"/>
              <w:bottom w:val="single" w:sz="4" w:space="0" w:color="000000"/>
              <w:right w:val="nil"/>
            </w:tcBorders>
            <w:shd w:val="clear" w:color="auto" w:fill="FFFFFF"/>
            <w:vAlign w:val="center"/>
          </w:tcPr>
          <w:p w:rsidR="005C5AB7" w:rsidRPr="005C5AB7" w:rsidRDefault="005C5AB7">
            <w:pPr>
              <w:snapToGrid w:val="0"/>
              <w:jc w:val="center"/>
              <w:rPr>
                <w:color w:val="000000"/>
                <w:lang w:val="en-US"/>
              </w:rPr>
            </w:pPr>
            <w:r>
              <w:rPr>
                <w:color w:val="000000"/>
                <w:lang w:val="en-US"/>
              </w:rPr>
              <w:t>1</w:t>
            </w:r>
          </w:p>
        </w:tc>
        <w:tc>
          <w:tcPr>
            <w:tcW w:w="1188" w:type="dxa"/>
            <w:tcBorders>
              <w:top w:val="single" w:sz="4" w:space="0" w:color="auto"/>
              <w:left w:val="single" w:sz="4" w:space="0" w:color="000000"/>
              <w:bottom w:val="single" w:sz="4" w:space="0" w:color="000000"/>
              <w:right w:val="nil"/>
            </w:tcBorders>
            <w:shd w:val="clear" w:color="auto" w:fill="FFFFFF"/>
            <w:vAlign w:val="center"/>
          </w:tcPr>
          <w:p w:rsidR="005C5AB7" w:rsidRPr="00B03387" w:rsidRDefault="005C5AB7">
            <w:pPr>
              <w:snapToGrid w:val="0"/>
              <w:jc w:val="center"/>
              <w:rPr>
                <w:color w:val="000000"/>
              </w:rPr>
            </w:pPr>
            <w:r>
              <w:rPr>
                <w:color w:val="000000"/>
              </w:rPr>
              <w:t>Шт.</w:t>
            </w:r>
          </w:p>
        </w:tc>
        <w:tc>
          <w:tcPr>
            <w:tcW w:w="1227" w:type="dxa"/>
            <w:tcBorders>
              <w:top w:val="single" w:sz="4" w:space="0" w:color="auto"/>
              <w:left w:val="single" w:sz="4" w:space="0" w:color="000000"/>
              <w:bottom w:val="single" w:sz="4" w:space="0" w:color="000000"/>
              <w:right w:val="single" w:sz="4" w:space="0" w:color="auto"/>
            </w:tcBorders>
            <w:shd w:val="clear" w:color="auto" w:fill="FFFFFF"/>
            <w:vAlign w:val="center"/>
          </w:tcPr>
          <w:p w:rsidR="005C5AB7" w:rsidRPr="00B03387" w:rsidRDefault="005C5AB7">
            <w:pPr>
              <w:snapToGrid w:val="0"/>
              <w:jc w:val="center"/>
              <w:rPr>
                <w:color w:val="000000"/>
              </w:rPr>
            </w:pPr>
            <w:r>
              <w:rPr>
                <w:color w:val="000000"/>
              </w:rPr>
              <w:t>12798</w:t>
            </w:r>
          </w:p>
        </w:tc>
      </w:tr>
    </w:tbl>
    <w:p w:rsidR="001E05A7" w:rsidRPr="00B03387" w:rsidRDefault="001E05A7" w:rsidP="001E05A7">
      <w:pPr>
        <w:jc w:val="center"/>
        <w:rPr>
          <w:b/>
          <w:color w:val="000000"/>
          <w:sz w:val="22"/>
          <w:szCs w:val="22"/>
        </w:rPr>
      </w:pPr>
    </w:p>
    <w:p w:rsidR="001E05A7" w:rsidRPr="00B03387" w:rsidRDefault="001E05A7" w:rsidP="001E05A7">
      <w:pPr>
        <w:rPr>
          <w:color w:val="000000"/>
          <w:sz w:val="22"/>
          <w:szCs w:val="22"/>
        </w:rPr>
      </w:pPr>
    </w:p>
    <w:p w:rsidR="001E05A7" w:rsidRPr="00B03387" w:rsidRDefault="001E05A7" w:rsidP="001E05A7">
      <w:pPr>
        <w:rPr>
          <w:color w:val="000000"/>
          <w:sz w:val="22"/>
          <w:szCs w:val="22"/>
        </w:rPr>
      </w:pPr>
    </w:p>
    <w:p w:rsidR="001E05A7" w:rsidRPr="00B03387" w:rsidRDefault="001E05A7" w:rsidP="001E05A7">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r>
              <w:rPr>
                <w:color w:val="000000"/>
                <w:sz w:val="22"/>
                <w:szCs w:val="22"/>
              </w:rPr>
              <w:t>М.П.</w:t>
            </w: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rPr>
          <w:color w:val="000000"/>
          <w:kern w:val="28"/>
          <w:sz w:val="22"/>
          <w:szCs w:val="22"/>
        </w:rPr>
      </w:pPr>
    </w:p>
    <w:p w:rsidR="001E05A7" w:rsidRDefault="001E05A7" w:rsidP="001E05A7">
      <w:pPr>
        <w:rPr>
          <w:b/>
          <w:color w:val="000000"/>
          <w:sz w:val="22"/>
          <w:szCs w:val="22"/>
        </w:rPr>
      </w:pPr>
    </w:p>
    <w:p w:rsidR="001E05A7" w:rsidRDefault="001E05A7" w:rsidP="001E05A7">
      <w:pPr>
        <w:rPr>
          <w:color w:val="000000"/>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A9" w:rsidRDefault="00E83FA9" w:rsidP="00552AC7">
      <w:r>
        <w:separator/>
      </w:r>
    </w:p>
  </w:endnote>
  <w:endnote w:type="continuationSeparator" w:id="0">
    <w:p w:rsidR="00E83FA9" w:rsidRDefault="00E83FA9"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FA1E35">
          <w:rPr>
            <w:noProof/>
          </w:rPr>
          <w:t>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A9" w:rsidRDefault="00E83FA9" w:rsidP="00552AC7">
      <w:r>
        <w:separator/>
      </w:r>
    </w:p>
  </w:footnote>
  <w:footnote w:type="continuationSeparator" w:id="0">
    <w:p w:rsidR="00E83FA9" w:rsidRDefault="00E83FA9"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3"/>
  </w:num>
  <w:num w:numId="3">
    <w:abstractNumId w:val="16"/>
  </w:num>
  <w:num w:numId="4">
    <w:abstractNumId w:val="2"/>
  </w:num>
  <w:num w:numId="5">
    <w:abstractNumId w:val="15"/>
  </w:num>
  <w:num w:numId="6">
    <w:abstractNumId w:val="6"/>
  </w:num>
  <w:num w:numId="7">
    <w:abstractNumId w:val="5"/>
    <w:lvlOverride w:ilvl="0">
      <w:startOverride w:val="1"/>
    </w:lvlOverride>
  </w:num>
  <w:num w:numId="8">
    <w:abstractNumId w:val="4"/>
  </w:num>
  <w:num w:numId="9">
    <w:abstractNumId w:val="8"/>
  </w:num>
  <w:num w:numId="10">
    <w:abstractNumId w:val="13"/>
  </w:num>
  <w:num w:numId="11">
    <w:abstractNumId w:val="11"/>
  </w:num>
  <w:num w:numId="12">
    <w:abstractNumId w:val="14"/>
  </w:num>
  <w:num w:numId="13">
    <w:abstractNumId w:val="9"/>
  </w:num>
  <w:num w:numId="14">
    <w:abstractNumId w:val="7"/>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B6B01"/>
    <w:rsid w:val="002E35E2"/>
    <w:rsid w:val="002F25FC"/>
    <w:rsid w:val="002F6E8B"/>
    <w:rsid w:val="0030622C"/>
    <w:rsid w:val="0031436C"/>
    <w:rsid w:val="00317186"/>
    <w:rsid w:val="003172B1"/>
    <w:rsid w:val="00327B60"/>
    <w:rsid w:val="003518B4"/>
    <w:rsid w:val="003762F3"/>
    <w:rsid w:val="00380FD1"/>
    <w:rsid w:val="003F1D9D"/>
    <w:rsid w:val="00431924"/>
    <w:rsid w:val="00443E3A"/>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33D84"/>
    <w:rsid w:val="00541004"/>
    <w:rsid w:val="00552AC7"/>
    <w:rsid w:val="005858B8"/>
    <w:rsid w:val="005A0B6B"/>
    <w:rsid w:val="005B797E"/>
    <w:rsid w:val="005C5AB7"/>
    <w:rsid w:val="005F03AE"/>
    <w:rsid w:val="00625897"/>
    <w:rsid w:val="00627703"/>
    <w:rsid w:val="00661A4B"/>
    <w:rsid w:val="00661D6E"/>
    <w:rsid w:val="00684327"/>
    <w:rsid w:val="00691505"/>
    <w:rsid w:val="006B40F6"/>
    <w:rsid w:val="006B4A0D"/>
    <w:rsid w:val="006D2EA6"/>
    <w:rsid w:val="006D7BD2"/>
    <w:rsid w:val="00707625"/>
    <w:rsid w:val="007364A9"/>
    <w:rsid w:val="00760497"/>
    <w:rsid w:val="007962D1"/>
    <w:rsid w:val="007B548E"/>
    <w:rsid w:val="00800580"/>
    <w:rsid w:val="00812D9A"/>
    <w:rsid w:val="00850B50"/>
    <w:rsid w:val="00851310"/>
    <w:rsid w:val="008703ED"/>
    <w:rsid w:val="00880EF5"/>
    <w:rsid w:val="008869D9"/>
    <w:rsid w:val="008916DA"/>
    <w:rsid w:val="008A4CFD"/>
    <w:rsid w:val="008A7CE3"/>
    <w:rsid w:val="008A7F21"/>
    <w:rsid w:val="008D36A0"/>
    <w:rsid w:val="008D40A3"/>
    <w:rsid w:val="008E654B"/>
    <w:rsid w:val="009422B1"/>
    <w:rsid w:val="00966F68"/>
    <w:rsid w:val="0097472C"/>
    <w:rsid w:val="00987CB3"/>
    <w:rsid w:val="009C37ED"/>
    <w:rsid w:val="009C56CD"/>
    <w:rsid w:val="009F7027"/>
    <w:rsid w:val="00A173F0"/>
    <w:rsid w:val="00A21E35"/>
    <w:rsid w:val="00A31A24"/>
    <w:rsid w:val="00A418ED"/>
    <w:rsid w:val="00A42056"/>
    <w:rsid w:val="00A527EC"/>
    <w:rsid w:val="00A5504E"/>
    <w:rsid w:val="00A5691C"/>
    <w:rsid w:val="00AA21D6"/>
    <w:rsid w:val="00AB2B45"/>
    <w:rsid w:val="00AC320B"/>
    <w:rsid w:val="00AE47B3"/>
    <w:rsid w:val="00AF56FD"/>
    <w:rsid w:val="00B03387"/>
    <w:rsid w:val="00B218AA"/>
    <w:rsid w:val="00B24651"/>
    <w:rsid w:val="00B370CE"/>
    <w:rsid w:val="00B54B33"/>
    <w:rsid w:val="00B63FB0"/>
    <w:rsid w:val="00B9586D"/>
    <w:rsid w:val="00BA5124"/>
    <w:rsid w:val="00BB3A86"/>
    <w:rsid w:val="00BD18BE"/>
    <w:rsid w:val="00BD51BA"/>
    <w:rsid w:val="00BD6E47"/>
    <w:rsid w:val="00BF20D1"/>
    <w:rsid w:val="00C32176"/>
    <w:rsid w:val="00C4146E"/>
    <w:rsid w:val="00C61D92"/>
    <w:rsid w:val="00C734AF"/>
    <w:rsid w:val="00C76381"/>
    <w:rsid w:val="00CA2E2D"/>
    <w:rsid w:val="00CB75C2"/>
    <w:rsid w:val="00CF639F"/>
    <w:rsid w:val="00D033F8"/>
    <w:rsid w:val="00D17C7E"/>
    <w:rsid w:val="00D27D71"/>
    <w:rsid w:val="00D50B12"/>
    <w:rsid w:val="00D86C2D"/>
    <w:rsid w:val="00DA61C0"/>
    <w:rsid w:val="00DC488E"/>
    <w:rsid w:val="00DC54FC"/>
    <w:rsid w:val="00DF5AE9"/>
    <w:rsid w:val="00E14D7F"/>
    <w:rsid w:val="00E211AC"/>
    <w:rsid w:val="00E24BA9"/>
    <w:rsid w:val="00E32C8A"/>
    <w:rsid w:val="00E50D4F"/>
    <w:rsid w:val="00E5556F"/>
    <w:rsid w:val="00E62FB4"/>
    <w:rsid w:val="00E83FA9"/>
    <w:rsid w:val="00E916D7"/>
    <w:rsid w:val="00EB7733"/>
    <w:rsid w:val="00EE482A"/>
    <w:rsid w:val="00F31227"/>
    <w:rsid w:val="00FA154D"/>
    <w:rsid w:val="00FA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319D-8075-4BB4-9E41-361286F5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cp:lastPrinted>2014-03-28T05:55:00Z</cp:lastPrinted>
  <dcterms:created xsi:type="dcterms:W3CDTF">2014-04-25T00:29:00Z</dcterms:created>
  <dcterms:modified xsi:type="dcterms:W3CDTF">2014-04-25T00:29:00Z</dcterms:modified>
</cp:coreProperties>
</file>